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jc w:val="center"/>
        <w:rPr>
          <w:rFonts w:hint="eastAsia" w:ascii="华文新魏" w:hAnsi="宋体" w:eastAsia="华文新魏" w:cs="宋体"/>
          <w:sz w:val="36"/>
          <w:szCs w:val="36"/>
        </w:rPr>
      </w:pPr>
      <w:bookmarkStart w:id="0" w:name="_GoBack"/>
      <w:bookmarkEnd w:id="0"/>
      <w:r>
        <w:rPr>
          <w:rFonts w:hint="eastAsia" w:ascii="华文新魏" w:hAnsi="宋体" w:eastAsia="华文新魏" w:cs="宋体"/>
          <w:sz w:val="36"/>
          <w:szCs w:val="36"/>
        </w:rPr>
        <w:t>大数据时代计算社会学的理论、方法及其应用研究</w:t>
      </w:r>
    </w:p>
    <w:p>
      <w:pPr>
        <w:pStyle w:val="2"/>
        <w:jc w:val="center"/>
        <w:rPr>
          <w:rFonts w:ascii="仿宋" w:hAnsi="仿宋" w:eastAsia="仿宋" w:cs="宋体"/>
          <w:szCs w:val="32"/>
        </w:rPr>
      </w:pPr>
      <w:r>
        <w:rPr>
          <w:rFonts w:hint="eastAsia" w:ascii="仿宋" w:hAnsi="仿宋" w:eastAsia="仿宋" w:cs="宋体"/>
          <w:szCs w:val="32"/>
        </w:rPr>
        <w:t>论坛征文通知</w:t>
      </w:r>
    </w:p>
    <w:p>
      <w:pPr>
        <w:widowControl/>
        <w:spacing w:beforeAutospacing="1" w:afterAutospacing="1" w:line="150" w:lineRule="atLeast"/>
        <w:jc w:val="left"/>
        <w:rPr>
          <w:rFonts w:ascii="宋体" w:hAnsi="宋体" w:eastAsia="宋体" w:cs="宋体"/>
          <w:b/>
          <w:color w:val="182C3F"/>
          <w:sz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lang w:bidi="ar"/>
        </w:rPr>
        <w:t>各位学界同仁：</w:t>
      </w:r>
    </w:p>
    <w:p>
      <w:pPr>
        <w:spacing w:line="360" w:lineRule="auto"/>
        <w:ind w:firstLine="600" w:firstLineChars="25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为了推动大数据时代计算社会学在我国的发展，同时向学界报告我们在该领域取得的些许研究进展，经中国社会学会批准，我们将于2016年中国社会学年会上举办《大数据时代计算社会学的理论、方法及其应用研究》分论坛。本论坛由武汉大学社会学系、武汉大学社会发展研究院大数据与计算社会科学研究中心联合主办。谨此特向学界同人征集研究论文，欢迎大家参与我们的学术活动。</w:t>
      </w:r>
    </w:p>
    <w:p>
      <w:pPr>
        <w:spacing w:line="360" w:lineRule="auto"/>
        <w:ind w:firstLine="600" w:firstLineChars="250"/>
        <w:rPr>
          <w:rFonts w:hint="eastAsia" w:ascii="宋体" w:hAnsi="宋体" w:eastAsia="宋体" w:cs="宋体"/>
          <w:sz w:val="24"/>
        </w:rPr>
      </w:pPr>
    </w:p>
    <w:p>
      <w:pPr>
        <w:widowControl/>
        <w:spacing w:line="360" w:lineRule="auto"/>
        <w:ind w:firstLine="420"/>
        <w:jc w:val="left"/>
        <w:rPr>
          <w:rFonts w:ascii="宋体" w:hAnsi="宋体" w:eastAsia="宋体" w:cs="宋体"/>
          <w:b/>
          <w:color w:val="182C3F"/>
          <w:sz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lang w:bidi="ar"/>
        </w:rPr>
        <w:t>一、本论坛征文及研讨内容</w:t>
      </w:r>
    </w:p>
    <w:p>
      <w:pPr>
        <w:widowControl/>
        <w:spacing w:line="360" w:lineRule="auto"/>
        <w:ind w:firstLine="420"/>
        <w:jc w:val="left"/>
        <w:rPr>
          <w:rFonts w:hint="eastAsia" w:ascii="宋体" w:hAnsi="宋体" w:eastAsia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1. 社会计算的理论、方法及其技术手段</w:t>
      </w:r>
    </w:p>
    <w:p>
      <w:pPr>
        <w:widowControl/>
        <w:spacing w:line="360" w:lineRule="auto"/>
        <w:ind w:firstLine="420"/>
        <w:jc w:val="left"/>
        <w:rPr>
          <w:rFonts w:ascii="宋体" w:hAnsi="宋体" w:eastAsia="宋体" w:cs="宋体"/>
          <w:color w:val="182C3F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2. 计算社会学的科学哲学与方法论问题研究</w:t>
      </w:r>
    </w:p>
    <w:p>
      <w:pPr>
        <w:widowControl/>
        <w:spacing w:line="360" w:lineRule="auto"/>
        <w:ind w:firstLine="420"/>
        <w:jc w:val="left"/>
        <w:rPr>
          <w:rFonts w:ascii="宋体" w:hAnsi="宋体" w:eastAsia="宋体" w:cs="宋体"/>
          <w:color w:val="182C3F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3. 脑科学、人工智能发展与计算社会学研究</w:t>
      </w:r>
    </w:p>
    <w:p>
      <w:pPr>
        <w:widowControl/>
        <w:spacing w:line="360" w:lineRule="auto"/>
        <w:ind w:firstLine="420"/>
        <w:jc w:val="left"/>
        <w:rPr>
          <w:rFonts w:ascii="宋体" w:hAnsi="宋体" w:eastAsia="宋体" w:cs="宋体"/>
          <w:color w:val="182C3F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4. 大数据时代计算社会学发展的中西比较</w:t>
      </w:r>
    </w:p>
    <w:p>
      <w:pPr>
        <w:widowControl/>
        <w:spacing w:line="360" w:lineRule="auto"/>
        <w:ind w:firstLine="420"/>
        <w:jc w:val="left"/>
        <w:rPr>
          <w:rFonts w:hint="eastAsia" w:ascii="宋体" w:hAnsi="宋体" w:eastAsia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5. 数据挖掘与大数据分析方法</w:t>
      </w:r>
    </w:p>
    <w:p>
      <w:pPr>
        <w:widowControl/>
        <w:spacing w:line="360" w:lineRule="auto"/>
        <w:ind w:firstLine="420"/>
        <w:jc w:val="left"/>
        <w:rPr>
          <w:rFonts w:hint="eastAsia" w:ascii="宋体" w:hAnsi="宋体" w:eastAsia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6．大数据与计算历史社会学研究</w:t>
      </w:r>
    </w:p>
    <w:p>
      <w:pPr>
        <w:widowControl/>
        <w:spacing w:line="360" w:lineRule="auto"/>
        <w:ind w:firstLine="420"/>
        <w:jc w:val="left"/>
        <w:rPr>
          <w:rFonts w:hint="eastAsia" w:ascii="宋体" w:hAnsi="宋体" w:eastAsia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7. 互联网偏态传播的计算社会学研究</w:t>
      </w:r>
    </w:p>
    <w:p>
      <w:pPr>
        <w:widowControl/>
        <w:spacing w:line="360" w:lineRule="auto"/>
        <w:ind w:firstLine="420"/>
        <w:jc w:val="left"/>
        <w:rPr>
          <w:rFonts w:hint="eastAsia" w:ascii="宋体" w:hAnsi="宋体" w:eastAsia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8．计算机模拟与互联网实验的计算社会学研究</w:t>
      </w:r>
    </w:p>
    <w:p>
      <w:pPr>
        <w:widowControl/>
        <w:spacing w:line="360" w:lineRule="auto"/>
        <w:ind w:firstLine="420"/>
        <w:jc w:val="left"/>
        <w:rPr>
          <w:rFonts w:ascii="宋体" w:hAnsi="宋体" w:eastAsia="宋体" w:cs="宋体"/>
          <w:color w:val="182C3F"/>
          <w:sz w:val="24"/>
        </w:rPr>
      </w:pPr>
    </w:p>
    <w:p>
      <w:pPr>
        <w:widowControl/>
        <w:spacing w:line="360" w:lineRule="auto"/>
        <w:ind w:firstLine="420"/>
        <w:jc w:val="left"/>
        <w:rPr>
          <w:rFonts w:ascii="宋体" w:hAnsi="宋体" w:eastAsia="宋体" w:cs="宋体"/>
          <w:b/>
          <w:color w:val="182C3F"/>
          <w:sz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lang w:bidi="ar"/>
        </w:rPr>
        <w:t>二、征文要求</w:t>
      </w:r>
    </w:p>
    <w:p>
      <w:pPr>
        <w:widowControl/>
        <w:spacing w:line="360" w:lineRule="auto"/>
        <w:ind w:firstLine="420"/>
        <w:jc w:val="left"/>
        <w:rPr>
          <w:rFonts w:ascii="宋体" w:hAnsi="宋体" w:eastAsia="宋体" w:cs="宋体"/>
          <w:color w:val="182C3F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1.未在国内正式刊物或全国性专业会议上发表过的成果。</w:t>
      </w:r>
    </w:p>
    <w:p>
      <w:pPr>
        <w:widowControl/>
        <w:spacing w:line="360" w:lineRule="auto"/>
        <w:ind w:firstLine="420"/>
        <w:jc w:val="left"/>
        <w:rPr>
          <w:rFonts w:ascii="宋体" w:hAnsi="宋体" w:eastAsia="宋体" w:cs="宋体"/>
          <w:color w:val="182C3F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2.学术规范要求：</w:t>
      </w:r>
    </w:p>
    <w:p>
      <w:pPr>
        <w:widowControl/>
        <w:spacing w:line="360" w:lineRule="auto"/>
        <w:ind w:left="540" w:leftChars="200" w:hanging="120" w:hangingChars="50"/>
        <w:jc w:val="left"/>
        <w:rPr>
          <w:rFonts w:ascii="宋体" w:hAnsi="宋体" w:eastAsia="宋体" w:cs="宋体"/>
          <w:color w:val="182C3F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（1）稿件第一页应包括以下信息：文章标题、作者姓名、单位、职称、联系电话、通讯地址、电邮地址。</w:t>
      </w:r>
    </w:p>
    <w:p>
      <w:pPr>
        <w:widowControl/>
        <w:spacing w:line="360" w:lineRule="auto"/>
        <w:ind w:left="660" w:leftChars="200" w:hanging="240" w:hangingChars="100"/>
        <w:jc w:val="left"/>
        <w:rPr>
          <w:rFonts w:ascii="宋体" w:hAnsi="宋体" w:eastAsia="宋体" w:cs="宋体"/>
          <w:color w:val="182C3F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（2）稿件第二页应包括以下信息：文章标题、中文摘要（不超过200字）、3-5个中文关键词、英文标题、作者姓名的汉语拼音、英文摘要（不超过150字）。</w:t>
      </w:r>
    </w:p>
    <w:p>
      <w:pPr>
        <w:widowControl/>
        <w:spacing w:line="360" w:lineRule="auto"/>
        <w:ind w:left="540" w:leftChars="200" w:hanging="120" w:hangingChars="50"/>
        <w:jc w:val="left"/>
        <w:rPr>
          <w:rFonts w:ascii="宋体" w:hAnsi="宋体" w:eastAsia="宋体" w:cs="宋体"/>
          <w:color w:val="182C3F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（3）文章凡采用他人成说，务必加注说明。在引文后加括号注明作者、出版年份及页码，详细文献出处作为参考文献列于文后，以作者、出版年份、书（或文章）名、出版单位（或期刊名）、出版地点排序。参考文献按作者姓氏的第一个字母依A－Z顺序分中、英文两部分排列，中文文献在前，英文文献在后。引文中的英文部分，专著名用斜体，论文题目写入“”号内。作者自己的说明放在当页脚注。</w:t>
      </w:r>
    </w:p>
    <w:p>
      <w:pPr>
        <w:widowControl/>
        <w:spacing w:line="360" w:lineRule="auto"/>
        <w:ind w:left="540" w:leftChars="200" w:hanging="120" w:hangingChars="50"/>
        <w:jc w:val="left"/>
        <w:rPr>
          <w:rFonts w:ascii="宋体" w:hAnsi="宋体" w:eastAsia="宋体" w:cs="宋体"/>
          <w:color w:val="182C3F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（4）正文字体用宋体，字号为小四号字,原则上不超过15000字。论文统一用A4规格纸张打印,每页页边距规格上4cm、下2.54cm、左3.17cm、右3.17cm。</w:t>
      </w:r>
    </w:p>
    <w:p>
      <w:pPr>
        <w:widowControl/>
        <w:spacing w:line="360" w:lineRule="auto"/>
        <w:ind w:firstLine="420"/>
        <w:jc w:val="left"/>
        <w:rPr>
          <w:rFonts w:ascii="宋体" w:hAnsi="宋体" w:eastAsia="宋体" w:cs="宋体"/>
          <w:b/>
          <w:color w:val="182C3F"/>
          <w:sz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lang w:bidi="ar"/>
        </w:rPr>
        <w:t>三、论文提交方式</w:t>
      </w:r>
    </w:p>
    <w:p>
      <w:pPr>
        <w:widowControl/>
        <w:spacing w:line="360" w:lineRule="auto"/>
        <w:ind w:firstLine="420"/>
        <w:jc w:val="left"/>
        <w:rPr>
          <w:rFonts w:ascii="宋体" w:hAnsi="宋体" w:eastAsia="宋体" w:cs="宋体"/>
          <w:color w:val="182C3F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1.截止日期：2016年6月10日。</w:t>
      </w:r>
    </w:p>
    <w:p>
      <w:pPr>
        <w:widowControl/>
        <w:spacing w:line="360" w:lineRule="auto"/>
        <w:ind w:firstLine="420"/>
        <w:jc w:val="left"/>
        <w:rPr>
          <w:rFonts w:ascii="宋体" w:hAnsi="宋体" w:eastAsia="宋体" w:cs="宋体"/>
          <w:color w:val="182C3F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2.提交地址：</w:t>
      </w:r>
      <w:r>
        <w:fldChar w:fldCharType="begin"/>
      </w:r>
      <w:r>
        <w:instrText xml:space="preserve"> HYPERLINK "mailto:nizhengzheng@ecupl.edu.cn" </w:instrText>
      </w:r>
      <w:r>
        <w:fldChar w:fldCharType="separate"/>
      </w:r>
      <w:r>
        <w:rPr>
          <w:rFonts w:hint="eastAsia" w:ascii="宋体" w:hAnsi="宋体" w:eastAsia="宋体" w:cs="宋体"/>
          <w:kern w:val="0"/>
          <w:sz w:val="24"/>
          <w:lang w:bidi="ar"/>
        </w:rPr>
        <w:t>gongweigangruc</w:t>
      </w:r>
      <w:r>
        <w:rPr>
          <w:rStyle w:val="4"/>
          <w:rFonts w:hint="eastAsia" w:ascii="宋体" w:hAnsi="宋体" w:eastAsia="宋体" w:cs="宋体"/>
          <w:color w:val="auto"/>
          <w:sz w:val="24"/>
          <w:u w:val="none"/>
        </w:rPr>
        <w:t>@163.com</w:t>
      </w:r>
      <w:r>
        <w:rPr>
          <w:rStyle w:val="4"/>
          <w:rFonts w:hint="eastAsia" w:ascii="宋体" w:hAnsi="宋体" w:eastAsia="宋体" w:cs="宋体"/>
          <w:color w:val="auto"/>
          <w:sz w:val="24"/>
          <w:u w:val="none"/>
        </w:rPr>
        <w:fldChar w:fldCharType="end"/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。</w:t>
      </w:r>
    </w:p>
    <w:p>
      <w:pPr>
        <w:widowControl/>
        <w:spacing w:line="360" w:lineRule="auto"/>
        <w:ind w:firstLine="420"/>
        <w:jc w:val="left"/>
        <w:rPr>
          <w:rFonts w:hint="eastAsia" w:ascii="宋体" w:hAnsi="宋体" w:eastAsia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3.联 系 人：</w:t>
      </w:r>
      <w:r>
        <w:fldChar w:fldCharType="begin"/>
      </w:r>
      <w:r>
        <w:instrText xml:space="preserve"> HYPERLINK "mailto:龚为纲gongweigangruc@163.com" </w:instrText>
      </w:r>
      <w:r>
        <w:fldChar w:fldCharType="separate"/>
      </w:r>
      <w:r>
        <w:rPr>
          <w:rStyle w:val="4"/>
          <w:rFonts w:hint="eastAsia" w:ascii="宋体" w:hAnsi="宋体" w:eastAsia="宋体" w:cs="宋体"/>
          <w:kern w:val="0"/>
          <w:sz w:val="24"/>
          <w:lang w:bidi="ar"/>
        </w:rPr>
        <w:t>龚为纲  gongweigangruc@163.com</w:t>
      </w:r>
      <w:r>
        <w:rPr>
          <w:rStyle w:val="4"/>
          <w:rFonts w:hint="eastAsia" w:ascii="宋体" w:hAnsi="宋体" w:eastAsia="宋体" w:cs="宋体"/>
          <w:kern w:val="0"/>
          <w:sz w:val="24"/>
          <w:lang w:bidi="ar"/>
        </w:rPr>
        <w:fldChar w:fldCharType="end"/>
      </w: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,</w:t>
      </w:r>
    </w:p>
    <w:p>
      <w:pPr>
        <w:widowControl/>
        <w:spacing w:line="360" w:lineRule="auto"/>
        <w:ind w:firstLine="1860" w:firstLineChars="775"/>
        <w:jc w:val="left"/>
        <w:rPr>
          <w:rFonts w:ascii="宋体" w:hAnsi="宋体" w:eastAsia="宋体" w:cs="宋体"/>
          <w:color w:val="182C3F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联系电话：13297915581</w:t>
      </w: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090F73"/>
    <w:rsid w:val="000104F9"/>
    <w:rsid w:val="000F01FA"/>
    <w:rsid w:val="00113F32"/>
    <w:rsid w:val="001A0055"/>
    <w:rsid w:val="001D35A2"/>
    <w:rsid w:val="00431BA4"/>
    <w:rsid w:val="004A2DBB"/>
    <w:rsid w:val="004C2EAF"/>
    <w:rsid w:val="005A0DC7"/>
    <w:rsid w:val="005A7C7C"/>
    <w:rsid w:val="00680381"/>
    <w:rsid w:val="00704D49"/>
    <w:rsid w:val="00987A6A"/>
    <w:rsid w:val="009C4870"/>
    <w:rsid w:val="00C30388"/>
    <w:rsid w:val="00F321F5"/>
    <w:rsid w:val="024F7AE8"/>
    <w:rsid w:val="3B090F73"/>
    <w:rsid w:val="4D20480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153</Words>
  <Characters>874</Characters>
  <Lines>7</Lines>
  <Paragraphs>2</Paragraphs>
  <TotalTime>0</TotalTime>
  <ScaleCrop>false</ScaleCrop>
  <LinksUpToDate>false</LinksUpToDate>
  <CharactersWithSpaces>1025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2016-04-11T12:53:00Z</dcterms:created>
  <dc:creator>User</dc:creator>
  <cp:lastModifiedBy>User</cp:lastModifiedBy>
  <dcterms:modified xsi:type="dcterms:W3CDTF">2016-04-11T13:44:24Z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