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FF2" w:rsidRPr="007B6ECD" w:rsidRDefault="0006177C" w:rsidP="00C22FF2">
      <w:pPr>
        <w:widowControl/>
        <w:jc w:val="center"/>
        <w:rPr>
          <w:rFonts w:asciiTheme="minorEastAsia" w:hAnsiTheme="minorEastAsia" w:cs="宋体"/>
          <w:b/>
          <w:bCs/>
          <w:color w:val="000000" w:themeColor="text1"/>
          <w:kern w:val="0"/>
          <w:sz w:val="28"/>
          <w:szCs w:val="28"/>
        </w:rPr>
      </w:pPr>
      <w:r w:rsidRPr="0006177C">
        <w:rPr>
          <w:rFonts w:asciiTheme="minorEastAsia" w:hAnsiTheme="minorEastAsia" w:cs="宋体" w:hint="eastAsia"/>
          <w:b/>
          <w:bCs/>
          <w:color w:val="000000" w:themeColor="text1"/>
          <w:kern w:val="0"/>
          <w:sz w:val="28"/>
          <w:szCs w:val="28"/>
        </w:rPr>
        <w:t>“</w:t>
      </w:r>
      <w:r w:rsidRPr="007B6ECD">
        <w:rPr>
          <w:rFonts w:asciiTheme="minorEastAsia" w:hAnsiTheme="minorEastAsia" w:cs="宋体" w:hint="eastAsia"/>
          <w:b/>
          <w:bCs/>
          <w:color w:val="000000" w:themeColor="text1"/>
          <w:kern w:val="0"/>
          <w:sz w:val="28"/>
          <w:szCs w:val="28"/>
        </w:rPr>
        <w:t>创新社会治理与基层社区建设</w:t>
      </w:r>
      <w:r w:rsidRPr="0006177C">
        <w:rPr>
          <w:rFonts w:asciiTheme="minorEastAsia" w:hAnsiTheme="minorEastAsia" w:cs="宋体" w:hint="eastAsia"/>
          <w:b/>
          <w:bCs/>
          <w:color w:val="000000" w:themeColor="text1"/>
          <w:kern w:val="0"/>
          <w:sz w:val="28"/>
          <w:szCs w:val="28"/>
        </w:rPr>
        <w:t>”论坛征文通知</w:t>
      </w:r>
    </w:p>
    <w:p w:rsidR="00C22FF2" w:rsidRPr="0006177C" w:rsidRDefault="00C22FF2" w:rsidP="007B6ECD">
      <w:pPr>
        <w:widowControl/>
        <w:spacing w:line="360" w:lineRule="atLeas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</w:p>
    <w:p w:rsidR="00C22FF2" w:rsidRPr="00740485" w:rsidRDefault="00C22FF2" w:rsidP="00C22FF2">
      <w:pPr>
        <w:widowControl/>
        <w:spacing w:line="360" w:lineRule="atLeast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各位学界同仁：</w:t>
      </w:r>
    </w:p>
    <w:p w:rsidR="00C22FF2" w:rsidRPr="00740485" w:rsidRDefault="00C22FF2" w:rsidP="00C22FF2">
      <w:pPr>
        <w:widowControl/>
        <w:spacing w:line="400" w:lineRule="atLeas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以“</w:t>
      </w:r>
      <w:r w:rsidR="00740485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新发展理念与全面建成小康社会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”为主题的中国社会学会201</w:t>
      </w:r>
      <w:r w:rsid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年学术年会将于7月11日-12日在</w:t>
      </w:r>
      <w:r w:rsid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甘肃省兰州市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举行。本届年会设立了主题为“</w:t>
      </w:r>
      <w:r w:rsidR="00740485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创新社会治理与基层社区建设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”的分论坛。分论坛诚邀学届同仁（包括在读博士、硕士研究生）参与研讨、分享高见、相互砥砺，以求共同进益。现将具体征文事宜通知如下：</w:t>
      </w:r>
    </w:p>
    <w:p w:rsidR="00C22FF2" w:rsidRPr="00740485" w:rsidRDefault="00C22FF2" w:rsidP="00C22FF2">
      <w:pPr>
        <w:widowControl/>
        <w:spacing w:line="360" w:lineRule="atLeast"/>
        <w:ind w:firstLineChars="200" w:firstLine="482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一、论坛名称：</w:t>
      </w:r>
      <w:r w:rsidR="004C707D" w:rsidRPr="004C707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创新社会治理与基层社区建设</w:t>
      </w:r>
    </w:p>
    <w:p w:rsidR="004C707D" w:rsidRDefault="00C22FF2" w:rsidP="00C22FF2">
      <w:pPr>
        <w:widowControl/>
        <w:spacing w:line="360" w:lineRule="atLeast"/>
        <w:ind w:leftChars="228" w:left="2014" w:hangingChars="637" w:hanging="1535"/>
        <w:jc w:val="left"/>
        <w:rPr>
          <w:rFonts w:asciiTheme="minorEastAsia" w:hAnsiTheme="minorEastAsia" w:cs="宋体"/>
          <w:b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二、承办单位：</w:t>
      </w:r>
    </w:p>
    <w:p w:rsidR="007B6ECD" w:rsidRDefault="00C22FF2" w:rsidP="007B6ECD">
      <w:pPr>
        <w:widowControl/>
        <w:spacing w:line="360" w:lineRule="atLeast"/>
        <w:ind w:leftChars="218" w:left="458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清华大学社会科学学院、中华女子学院</w:t>
      </w:r>
      <w:r w:rsidR="004C707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社会工作学院</w:t>
      </w:r>
      <w:r w:rsidR="007B6EC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中南大学社会学系</w:t>
      </w:r>
    </w:p>
    <w:p w:rsidR="00C22FF2" w:rsidRPr="00740485" w:rsidRDefault="00C22FF2" w:rsidP="007B6ECD">
      <w:pPr>
        <w:widowControl/>
        <w:spacing w:line="360" w:lineRule="atLeast"/>
        <w:ind w:leftChars="218" w:left="458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福州大学社会学系</w:t>
      </w:r>
      <w:r w:rsidR="007B6EC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、</w:t>
      </w:r>
      <w:r w:rsidR="004C707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中国社会学会社区研究专业委员会</w:t>
      </w:r>
    </w:p>
    <w:p w:rsidR="00C22FF2" w:rsidRPr="00740485" w:rsidRDefault="00C22FF2" w:rsidP="00C22FF2">
      <w:pPr>
        <w:widowControl/>
        <w:spacing w:line="360" w:lineRule="auto"/>
        <w:ind w:leftChars="200" w:left="2227" w:hangingChars="750" w:hanging="1807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三、</w:t>
      </w:r>
      <w:r w:rsidRPr="00740485">
        <w:rPr>
          <w:rFonts w:asciiTheme="minorEastAsia" w:hAnsiTheme="minorEastAsia" w:cs="宋体" w:hint="eastAsia"/>
          <w:b/>
          <w:bCs/>
          <w:color w:val="000000" w:themeColor="text1"/>
          <w:kern w:val="0"/>
          <w:sz w:val="24"/>
          <w:szCs w:val="24"/>
        </w:rPr>
        <w:t>论坛时间：</w:t>
      </w:r>
      <w:r w:rsidRPr="0074048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201</w:t>
      </w:r>
      <w:r w:rsidR="001B00DA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年7月</w:t>
      </w:r>
      <w:r w:rsidR="00241070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11日</w:t>
      </w:r>
      <w:r w:rsidR="00241070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-12日</w:t>
      </w:r>
      <w:r w:rsidR="00241070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（一天）</w:t>
      </w:r>
      <w:r w:rsidRPr="00740485">
        <w:rPr>
          <w:rFonts w:asciiTheme="minorEastAsia" w:hAnsiTheme="minorEastAsia" w:cs="宋体" w:hint="eastAsia"/>
          <w:bCs/>
          <w:color w:val="000000" w:themeColor="text1"/>
          <w:kern w:val="0"/>
          <w:sz w:val="24"/>
          <w:szCs w:val="24"/>
        </w:rPr>
        <w:t>，具体时间由年会组委会统一安排</w:t>
      </w:r>
    </w:p>
    <w:p w:rsidR="00C22FF2" w:rsidRPr="00740485" w:rsidRDefault="00C22FF2" w:rsidP="00C22FF2">
      <w:pPr>
        <w:widowControl/>
        <w:spacing w:line="360" w:lineRule="exact"/>
        <w:ind w:firstLineChars="200" w:firstLine="482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四、论坛规模：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拟定</w:t>
      </w:r>
      <w:r w:rsidRPr="00740485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60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人</w:t>
      </w:r>
    </w:p>
    <w:p w:rsidR="00C22FF2" w:rsidRPr="00740485" w:rsidRDefault="00C22FF2" w:rsidP="00C22FF2">
      <w:pPr>
        <w:widowControl/>
        <w:spacing w:line="360" w:lineRule="exact"/>
        <w:ind w:firstLineChars="200" w:firstLine="482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bCs/>
          <w:color w:val="000000" w:themeColor="text1"/>
          <w:kern w:val="0"/>
          <w:sz w:val="24"/>
          <w:szCs w:val="24"/>
        </w:rPr>
        <w:t>五、</w:t>
      </w: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论坛议题：</w:t>
      </w:r>
    </w:p>
    <w:p w:rsidR="00C22FF2" w:rsidRPr="00740485" w:rsidRDefault="004C707D" w:rsidP="004C707D">
      <w:pPr>
        <w:widowControl/>
        <w:spacing w:line="360" w:lineRule="exact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4C707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习近平总书记指出：“社会治理的重心必须落到城乡社区，社区服务和管理能力增强了，社会治理的基础就实了。”</w:t>
      </w:r>
      <w:r w:rsidR="00926B6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社区作为城乡人民生活的基本单元和细胞，是基层社会治理的重要载体。</w:t>
      </w:r>
      <w:r w:rsidR="00926B65" w:rsidRPr="004C707D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加强基层社区建设是实现国家社会治理现代化不可缺少的主体，是推进社会治理体制创新的基础路径。只有最大限度地发挥城乡</w:t>
      </w:r>
      <w:r w:rsidR="00926B6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社区的作用，从基层、基础环节入手才能带动引领社会治理的全面创新</w:t>
      </w:r>
      <w:r w:rsidR="00926B65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  <w:r w:rsidR="00C22FF2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鉴于此，本论坛主要议题包含但不限于以下方面：</w:t>
      </w:r>
    </w:p>
    <w:p w:rsidR="00C22FF2" w:rsidRPr="00740485" w:rsidRDefault="00C22FF2" w:rsidP="00C22FF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926B65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新发展理念</w:t>
      </w:r>
      <w:r w:rsidR="00926B6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与社区建设</w:t>
      </w:r>
    </w:p>
    <w:p w:rsidR="00EF0DE2" w:rsidRDefault="00C22FF2" w:rsidP="00C22FF2">
      <w:pPr>
        <w:widowControl/>
        <w:spacing w:line="3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2.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EF0DE2"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中国特色</w:t>
      </w:r>
      <w:r w:rsidR="00EF0DE2">
        <w:rPr>
          <w:rFonts w:ascii="宋体" w:eastAsia="宋体" w:hAnsi="宋体" w:cs="宋体" w:hint="eastAsia"/>
          <w:kern w:val="0"/>
          <w:sz w:val="24"/>
          <w:szCs w:val="24"/>
        </w:rPr>
        <w:t>社区研究的理论</w:t>
      </w:r>
    </w:p>
    <w:p w:rsidR="00C22FF2" w:rsidRPr="00844D85" w:rsidRDefault="00C22FF2" w:rsidP="00844D85">
      <w:pPr>
        <w:widowControl/>
        <w:spacing w:line="360" w:lineRule="exact"/>
        <w:ind w:firstLine="480"/>
        <w:jc w:val="left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3.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EF0DE2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社区建设与</w:t>
      </w:r>
      <w:r w:rsidR="00EF0DE2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社会治理现代化</w:t>
      </w:r>
    </w:p>
    <w:p w:rsidR="00C22FF2" w:rsidRPr="00740485" w:rsidRDefault="00C22FF2" w:rsidP="00C22FF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4.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EF0DE2">
        <w:rPr>
          <w:rFonts w:ascii="宋体" w:eastAsia="宋体" w:hAnsi="宋体" w:cs="宋体" w:hint="eastAsia"/>
          <w:kern w:val="0"/>
          <w:sz w:val="24"/>
          <w:szCs w:val="24"/>
        </w:rPr>
        <w:t>社区建设的国际经验</w:t>
      </w:r>
    </w:p>
    <w:p w:rsidR="00EF0DE2" w:rsidRDefault="00C22FF2" w:rsidP="00C22FF2">
      <w:pPr>
        <w:widowControl/>
        <w:spacing w:line="3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5.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EF0DE2" w:rsidRPr="00C22FF2">
        <w:rPr>
          <w:rFonts w:ascii="宋体" w:eastAsia="宋体" w:hAnsi="宋体" w:cs="宋体" w:hint="eastAsia"/>
          <w:kern w:val="0"/>
          <w:sz w:val="24"/>
          <w:szCs w:val="24"/>
        </w:rPr>
        <w:t>城市社区治理模式</w:t>
      </w:r>
    </w:p>
    <w:p w:rsidR="00C22FF2" w:rsidRPr="00740485" w:rsidRDefault="00EF0DE2" w:rsidP="00C22FF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6.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新型农村社区建设</w:t>
      </w:r>
    </w:p>
    <w:p w:rsidR="00EF0DE2" w:rsidRDefault="00EF0DE2" w:rsidP="00C22FF2">
      <w:pPr>
        <w:widowControl/>
        <w:spacing w:line="360" w:lineRule="exac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7.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国内社区建设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区域性经验</w:t>
      </w:r>
    </w:p>
    <w:p w:rsidR="00C22FF2" w:rsidRPr="00740485" w:rsidRDefault="00EF0DE2" w:rsidP="00C22FF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8.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A65889">
        <w:rPr>
          <w:rFonts w:ascii="宋体" w:eastAsia="宋体" w:hAnsi="宋体" w:cs="宋体" w:hint="eastAsia"/>
          <w:kern w:val="0"/>
          <w:sz w:val="24"/>
          <w:szCs w:val="24"/>
        </w:rPr>
        <w:t>社区社会工作</w:t>
      </w:r>
    </w:p>
    <w:p w:rsidR="00EF0DE2" w:rsidRDefault="00EF0DE2" w:rsidP="00EF0DE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9.</w:t>
      </w:r>
      <w:r w:rsidR="006D123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A65889">
        <w:rPr>
          <w:rFonts w:ascii="宋体" w:eastAsia="宋体" w:hAnsi="宋体" w:cs="宋体" w:hint="eastAsia"/>
          <w:kern w:val="0"/>
          <w:sz w:val="24"/>
          <w:szCs w:val="24"/>
        </w:rPr>
        <w:t>社区信息化</w:t>
      </w:r>
    </w:p>
    <w:p w:rsidR="00EF0DE2" w:rsidRPr="00740485" w:rsidRDefault="00EF0DE2" w:rsidP="00EF0DE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10.</w:t>
      </w:r>
      <w:r>
        <w:rPr>
          <w:rFonts w:ascii="宋体" w:eastAsia="宋体" w:hAnsi="宋体" w:cs="宋体" w:hint="eastAsia"/>
          <w:kern w:val="0"/>
          <w:sz w:val="24"/>
          <w:szCs w:val="24"/>
        </w:rPr>
        <w:t>社区参与</w:t>
      </w:r>
      <w:r w:rsidRPr="00740485"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  <w:t xml:space="preserve">     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</w:p>
    <w:p w:rsidR="00EF0DE2" w:rsidRPr="00740485" w:rsidRDefault="00EF0DE2" w:rsidP="00EF0DE2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11.</w:t>
      </w:r>
      <w:r>
        <w:rPr>
          <w:rFonts w:ascii="宋体" w:eastAsia="宋体" w:hAnsi="宋体" w:cs="宋体" w:hint="eastAsia"/>
          <w:kern w:val="0"/>
          <w:sz w:val="24"/>
          <w:szCs w:val="24"/>
        </w:rPr>
        <w:t>社区服务</w:t>
      </w:r>
      <w:r w:rsidRPr="00740485"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  <w:t>   </w:t>
      </w: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</w:p>
    <w:p w:rsidR="00C05664" w:rsidRDefault="00EF0DE2" w:rsidP="00EF0DE2">
      <w:pPr>
        <w:widowControl/>
        <w:spacing w:line="360" w:lineRule="exact"/>
        <w:ind w:firstLine="480"/>
        <w:jc w:val="left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12.</w:t>
      </w:r>
      <w:r w:rsidR="00A65889">
        <w:rPr>
          <w:rFonts w:ascii="宋体" w:eastAsia="宋体" w:hAnsi="宋体" w:cs="宋体" w:hint="eastAsia"/>
          <w:kern w:val="0"/>
          <w:sz w:val="24"/>
          <w:szCs w:val="24"/>
        </w:rPr>
        <w:t>社区组织</w:t>
      </w:r>
    </w:p>
    <w:p w:rsidR="00C22FF2" w:rsidRPr="00740485" w:rsidRDefault="00C22FF2" w:rsidP="00C22FF2">
      <w:pPr>
        <w:widowControl/>
        <w:spacing w:line="360" w:lineRule="exact"/>
        <w:ind w:firstLineChars="200" w:firstLine="482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六、</w:t>
      </w:r>
      <w:r w:rsidR="0006177C" w:rsidRPr="0006177C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论文投稿要求及学术规范</w:t>
      </w:r>
    </w:p>
    <w:p w:rsidR="00C22FF2" w:rsidRPr="00740485" w:rsidRDefault="00C22FF2" w:rsidP="0006177C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 xml:space="preserve">1. 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未在国内正式刊物或全国性专业会议上发表。</w:t>
      </w:r>
    </w:p>
    <w:p w:rsidR="00C22FF2" w:rsidRDefault="00C22FF2" w:rsidP="0006177C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lastRenderedPageBreak/>
        <w:t xml:space="preserve">2. </w:t>
      </w:r>
      <w:r w:rsidR="0006177C"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稿件第一页应包括以下信息</w:t>
      </w:r>
      <w:r w:rsidR="0006177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：文章标题、作者姓名、单位、职称、联系电话、通讯地址、电邮地址。</w:t>
      </w:r>
    </w:p>
    <w:p w:rsidR="0006177C" w:rsidRDefault="0006177C" w:rsidP="0006177C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3. 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稿件第二页应包括以下信息：</w:t>
      </w:r>
      <w:r w:rsidRPr="0006177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文章标题，作者姓名，中英文摘要（中文摘要不超过250字，英文摘要不超过300单词）、3-5个关键词（中英文）。</w:t>
      </w:r>
    </w:p>
    <w:p w:rsidR="0006177C" w:rsidRDefault="0006177C" w:rsidP="0006177C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4. </w:t>
      </w:r>
      <w:r w:rsidRPr="0006177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文章凡采用他人成说务必加注说明。在引文后加括号注明作者、出版年份及页码，详细文献出处作为参考文献列于文后，以作者、出版年份、书（或文章）名、出版单位（或期刊名）、出版地点排序。参考文献按作者姓氏的第一个字母依A－Z顺序分中、英文两部分排列，中文文献在前，英文文献在后。引文中英文部分，专著名用斜体，论文题目写入“”号内。作者自己的说明放在当页脚注。(论文格式规范见附件1)</w:t>
      </w:r>
      <w:r w:rsidR="003F6E8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。</w:t>
      </w:r>
    </w:p>
    <w:p w:rsidR="00C22FF2" w:rsidRDefault="003F6E8F" w:rsidP="003F6E8F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5. 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文章原则上不超过</w:t>
      </w:r>
      <w:r w:rsidRPr="00740485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12000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字。</w:t>
      </w:r>
    </w:p>
    <w:p w:rsidR="0006177C" w:rsidRDefault="003F6E8F" w:rsidP="003F6E8F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6. </w:t>
      </w:r>
      <w:r w:rsidR="0006177C" w:rsidRPr="0006177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特别规定：每篇论文只可投递一个论坛。严禁一稿多投。一稿多投的论文将不能参加年会的优秀论文评选。</w:t>
      </w:r>
    </w:p>
    <w:p w:rsidR="003F6E8F" w:rsidRPr="00740485" w:rsidRDefault="003F6E8F" w:rsidP="003F6E8F">
      <w:pPr>
        <w:widowControl/>
        <w:spacing w:line="360" w:lineRule="exact"/>
        <w:ind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</w:p>
    <w:p w:rsidR="00C22FF2" w:rsidRPr="00740485" w:rsidRDefault="00C22FF2" w:rsidP="00C22FF2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请于201</w:t>
      </w:r>
      <w:r w:rsidR="00A554D1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年5月5日前提交论文题目和摘要；201</w:t>
      </w:r>
      <w:r w:rsidR="00A554D1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年6月5日前提交论文电子版（Word格式文本），论文请提交至</w:t>
      </w:r>
      <w:r w:rsidR="001B00DA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</w:t>
      </w:r>
      <w:r w:rsidR="001B00DA" w:rsidRPr="001B00DA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赵罗英</w:t>
      </w:r>
      <w:r w:rsidR="001B00DA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 xml:space="preserve"> </w:t>
      </w:r>
      <w:hyperlink r:id="rId6" w:history="1">
        <w:r w:rsidR="001B00DA" w:rsidRPr="00C80F67">
          <w:rPr>
            <w:rStyle w:val="a5"/>
            <w:rFonts w:asciiTheme="minorEastAsia" w:hAnsiTheme="minorEastAsia" w:cs="宋体" w:hint="eastAsia"/>
            <w:b/>
            <w:kern w:val="0"/>
            <w:sz w:val="24"/>
            <w:szCs w:val="24"/>
          </w:rPr>
          <w:t>zhaoluoying1984@163.com</w:t>
        </w:r>
      </w:hyperlink>
      <w:r w:rsidR="001B00DA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</w:rPr>
        <w:t>。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邮件主题请注明“</w:t>
      </w:r>
      <w:r w:rsidR="00A554D1" w:rsidRPr="00A554D1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创新社会治理与基层社区建设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——单位——姓名”。另请将参会回执于201</w:t>
      </w:r>
      <w:r w:rsidR="00A554D1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年6月1日前发至上述邮箱。</w:t>
      </w:r>
    </w:p>
    <w:p w:rsidR="00C22FF2" w:rsidRPr="00740485" w:rsidRDefault="00C22FF2" w:rsidP="00C556DC">
      <w:pPr>
        <w:widowControl/>
        <w:spacing w:before="100" w:beforeAutospacing="1" w:after="100" w:afterAutospacing="1" w:line="360" w:lineRule="atLeast"/>
        <w:jc w:val="center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b/>
          <w:bCs/>
          <w:color w:val="000000" w:themeColor="text1"/>
          <w:kern w:val="0"/>
          <w:sz w:val="24"/>
          <w:szCs w:val="24"/>
        </w:rPr>
        <w:t>参会回执表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993"/>
        <w:gridCol w:w="1559"/>
        <w:gridCol w:w="1417"/>
        <w:gridCol w:w="1418"/>
        <w:gridCol w:w="1984"/>
      </w:tblGrid>
      <w:tr w:rsidR="00C22FF2" w:rsidRPr="00740485" w:rsidTr="00C22FF2">
        <w:trPr>
          <w:trHeight w:val="53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姓名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职称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电子信箱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1B00DA">
            <w:pPr>
              <w:widowControl/>
              <w:spacing w:beforeLines="50" w:afterLines="50" w:line="360" w:lineRule="auto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拟提交论文题目 </w:t>
            </w:r>
          </w:p>
        </w:tc>
      </w:tr>
      <w:tr w:rsidR="00C22FF2" w:rsidRPr="00740485" w:rsidTr="00C22FF2">
        <w:trPr>
          <w:trHeight w:val="37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</w:tr>
      <w:tr w:rsidR="00C22FF2" w:rsidRPr="00740485" w:rsidTr="00C22FF2">
        <w:trPr>
          <w:trHeight w:val="37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2FF2" w:rsidRPr="00740485" w:rsidRDefault="00C22FF2" w:rsidP="00C22FF2">
            <w:pPr>
              <w:widowControl/>
              <w:spacing w:before="100" w:beforeAutospacing="1" w:after="100" w:afterAutospacing="1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40485"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 </w:t>
            </w:r>
          </w:p>
        </w:tc>
      </w:tr>
    </w:tbl>
    <w:p w:rsidR="007B6ECD" w:rsidRDefault="00C22FF2" w:rsidP="00C556DC">
      <w:pPr>
        <w:widowControl/>
        <w:spacing w:line="360" w:lineRule="auto"/>
        <w:ind w:firstLineChars="200" w:firstLine="4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  <w:t> </w:t>
      </w:r>
      <w:r w:rsidR="00C556D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 xml:space="preserve">                                 </w:t>
      </w:r>
    </w:p>
    <w:p w:rsidR="00C22FF2" w:rsidRPr="00740485" w:rsidRDefault="00C22FF2" w:rsidP="007B6ECD">
      <w:pPr>
        <w:widowControl/>
        <w:spacing w:line="360" w:lineRule="auto"/>
        <w:ind w:firstLineChars="1950" w:firstLine="46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清华大学社会科学学院</w:t>
      </w:r>
    </w:p>
    <w:p w:rsidR="00C22FF2" w:rsidRPr="00740485" w:rsidRDefault="00C22FF2" w:rsidP="00C556DC">
      <w:pPr>
        <w:widowControl/>
        <w:spacing w:line="360" w:lineRule="auto"/>
        <w:ind w:firstLineChars="1950" w:firstLine="46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中华女子学院</w:t>
      </w:r>
      <w:r w:rsidR="00C556DC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社会工作学院</w:t>
      </w:r>
    </w:p>
    <w:p w:rsidR="00C22FF2" w:rsidRPr="00740485" w:rsidRDefault="00C22FF2" w:rsidP="00C556DC">
      <w:pPr>
        <w:widowControl/>
        <w:spacing w:line="360" w:lineRule="auto"/>
        <w:ind w:firstLineChars="1950" w:firstLine="46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中南大学社会学系</w:t>
      </w:r>
    </w:p>
    <w:p w:rsidR="00C22FF2" w:rsidRDefault="00C22FF2" w:rsidP="00C556DC">
      <w:pPr>
        <w:widowControl/>
        <w:spacing w:line="360" w:lineRule="auto"/>
        <w:ind w:firstLineChars="1950" w:firstLine="46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 w:rsidRPr="00740485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福州大学社会学系</w:t>
      </w:r>
    </w:p>
    <w:p w:rsidR="00C556DC" w:rsidRPr="00740485" w:rsidRDefault="00C556DC" w:rsidP="00C556DC">
      <w:pPr>
        <w:widowControl/>
        <w:spacing w:line="360" w:lineRule="auto"/>
        <w:ind w:firstLineChars="1950" w:firstLine="4680"/>
        <w:jc w:val="left"/>
        <w:rPr>
          <w:rFonts w:asciiTheme="minorEastAsia" w:hAnsiTheme="minorEastAsia" w:cs="宋体"/>
          <w:color w:val="000000" w:themeColor="text1"/>
          <w:kern w:val="0"/>
          <w:sz w:val="24"/>
          <w:szCs w:val="24"/>
        </w:rPr>
      </w:pPr>
      <w:r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</w:rPr>
        <w:t>中国社会学会社区研究专业委员会</w:t>
      </w:r>
    </w:p>
    <w:p w:rsidR="00D52544" w:rsidRPr="00740485" w:rsidRDefault="00C22FF2" w:rsidP="00C556DC">
      <w:pPr>
        <w:widowControl/>
        <w:spacing w:line="360" w:lineRule="auto"/>
        <w:ind w:firstLineChars="2200" w:firstLine="528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740485"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  <w:t>201</w:t>
      </w:r>
      <w:r w:rsidR="00C556DC"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6</w:t>
      </w:r>
      <w:r w:rsidRPr="00740485"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年</w:t>
      </w:r>
      <w:r w:rsidRPr="00740485"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  <w:t>4</w:t>
      </w:r>
      <w:r w:rsidRPr="00740485"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月</w:t>
      </w:r>
      <w:r w:rsidRPr="00740485"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  <w:t>1</w:t>
      </w:r>
      <w:r w:rsidRPr="00740485">
        <w:rPr>
          <w:rFonts w:asciiTheme="minorEastAsia" w:hAnsiTheme="minorEastAsia" w:cs="Times New Roman" w:hint="eastAsia"/>
          <w:color w:val="000000" w:themeColor="text1"/>
          <w:kern w:val="0"/>
          <w:sz w:val="24"/>
          <w:szCs w:val="24"/>
        </w:rPr>
        <w:t>日</w:t>
      </w:r>
    </w:p>
    <w:sectPr w:rsidR="00D52544" w:rsidRPr="00740485" w:rsidSect="00D525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51C" w:rsidRDefault="0024351C" w:rsidP="00870B26">
      <w:r>
        <w:separator/>
      </w:r>
    </w:p>
  </w:endnote>
  <w:endnote w:type="continuationSeparator" w:id="1">
    <w:p w:rsidR="0024351C" w:rsidRDefault="0024351C" w:rsidP="00870B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51C" w:rsidRDefault="0024351C" w:rsidP="00870B26">
      <w:r>
        <w:separator/>
      </w:r>
    </w:p>
  </w:footnote>
  <w:footnote w:type="continuationSeparator" w:id="1">
    <w:p w:rsidR="0024351C" w:rsidRDefault="0024351C" w:rsidP="00870B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2FF2"/>
    <w:rsid w:val="0005259D"/>
    <w:rsid w:val="0006177C"/>
    <w:rsid w:val="000801D4"/>
    <w:rsid w:val="001B00DA"/>
    <w:rsid w:val="00234098"/>
    <w:rsid w:val="00241070"/>
    <w:rsid w:val="0024351C"/>
    <w:rsid w:val="003F6E8F"/>
    <w:rsid w:val="00487AD7"/>
    <w:rsid w:val="004C707D"/>
    <w:rsid w:val="0065254F"/>
    <w:rsid w:val="006C3DB4"/>
    <w:rsid w:val="006D123A"/>
    <w:rsid w:val="007211F7"/>
    <w:rsid w:val="00740485"/>
    <w:rsid w:val="007B6ECD"/>
    <w:rsid w:val="00844D85"/>
    <w:rsid w:val="00870B26"/>
    <w:rsid w:val="00926B65"/>
    <w:rsid w:val="00A554D1"/>
    <w:rsid w:val="00A65889"/>
    <w:rsid w:val="00C05664"/>
    <w:rsid w:val="00C22FF2"/>
    <w:rsid w:val="00C556DC"/>
    <w:rsid w:val="00D52544"/>
    <w:rsid w:val="00DD73C2"/>
    <w:rsid w:val="00EF0DE2"/>
    <w:rsid w:val="00EF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5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0B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0B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0B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0B26"/>
    <w:rPr>
      <w:sz w:val="18"/>
      <w:szCs w:val="18"/>
    </w:rPr>
  </w:style>
  <w:style w:type="character" w:styleId="a5">
    <w:name w:val="Hyperlink"/>
    <w:basedOn w:val="a0"/>
    <w:uiPriority w:val="99"/>
    <w:unhideWhenUsed/>
    <w:rsid w:val="001B00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458358">
                  <w:marLeft w:val="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1379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30722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5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13888">
                  <w:marLeft w:val="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8882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5614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4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aoluoying1984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social work03</dc:creator>
  <cp:lastModifiedBy>social work03</cp:lastModifiedBy>
  <cp:revision>6</cp:revision>
  <dcterms:created xsi:type="dcterms:W3CDTF">2016-04-11T01:32:00Z</dcterms:created>
  <dcterms:modified xsi:type="dcterms:W3CDTF">2016-04-11T23:34:00Z</dcterms:modified>
</cp:coreProperties>
</file>