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39B31" w14:textId="24E6103E" w:rsidR="00225BC9" w:rsidRPr="002B08A1" w:rsidRDefault="005305B0" w:rsidP="00225BC9">
      <w:pPr>
        <w:jc w:val="center"/>
        <w:rPr>
          <w:rFonts w:ascii="黑体" w:eastAsia="黑体" w:hAnsi="黑体"/>
          <w:b/>
          <w:sz w:val="32"/>
          <w:szCs w:val="36"/>
        </w:rPr>
      </w:pPr>
      <w:r w:rsidRPr="002B08A1">
        <w:rPr>
          <w:rFonts w:ascii="黑体" w:eastAsia="黑体" w:hAnsi="黑体"/>
          <w:b/>
          <w:sz w:val="32"/>
          <w:szCs w:val="36"/>
        </w:rPr>
        <w:t xml:space="preserve"> </w:t>
      </w:r>
      <w:bookmarkStart w:id="0" w:name="OLE_LINK2"/>
      <w:bookmarkStart w:id="1" w:name="OLE_LINK3"/>
      <w:r w:rsidR="003535C3" w:rsidRPr="002B08A1">
        <w:rPr>
          <w:rFonts w:ascii="黑体" w:eastAsia="黑体" w:hAnsi="黑体" w:hint="eastAsia"/>
          <w:b/>
          <w:sz w:val="32"/>
          <w:szCs w:val="36"/>
        </w:rPr>
        <w:t>中国社会学会学术年会</w:t>
      </w:r>
      <w:r w:rsidR="00225BC9" w:rsidRPr="002B08A1">
        <w:rPr>
          <w:rFonts w:ascii="黑体" w:eastAsia="黑体" w:hAnsi="黑体" w:hint="eastAsia"/>
          <w:b/>
          <w:sz w:val="32"/>
          <w:szCs w:val="36"/>
        </w:rPr>
        <w:t>“</w:t>
      </w:r>
      <w:r w:rsidR="00C476D8" w:rsidRPr="002B08A1">
        <w:rPr>
          <w:rFonts w:ascii="黑体" w:eastAsia="黑体" w:hAnsi="黑体" w:hint="eastAsia"/>
          <w:b/>
          <w:sz w:val="32"/>
          <w:szCs w:val="36"/>
        </w:rPr>
        <w:t>资源、环境与社会发展</w:t>
      </w:r>
      <w:r w:rsidR="00225BC9" w:rsidRPr="002B08A1">
        <w:rPr>
          <w:rFonts w:ascii="黑体" w:eastAsia="黑体" w:hAnsi="黑体" w:hint="eastAsia"/>
          <w:b/>
          <w:sz w:val="32"/>
          <w:szCs w:val="36"/>
        </w:rPr>
        <w:t>”</w:t>
      </w:r>
      <w:r w:rsidR="00C476D8" w:rsidRPr="002B08A1">
        <w:rPr>
          <w:rFonts w:ascii="黑体" w:eastAsia="黑体" w:hAnsi="黑体" w:hint="eastAsia"/>
          <w:b/>
          <w:sz w:val="32"/>
          <w:szCs w:val="36"/>
        </w:rPr>
        <w:t>分</w:t>
      </w:r>
      <w:r w:rsidR="00225BC9" w:rsidRPr="002B08A1">
        <w:rPr>
          <w:rFonts w:ascii="黑体" w:eastAsia="黑体" w:hAnsi="黑体" w:hint="eastAsia"/>
          <w:b/>
          <w:sz w:val="32"/>
          <w:szCs w:val="36"/>
        </w:rPr>
        <w:t>论坛</w:t>
      </w:r>
      <w:bookmarkEnd w:id="0"/>
      <w:bookmarkEnd w:id="1"/>
    </w:p>
    <w:p w14:paraId="0B858597" w14:textId="77777777" w:rsidR="003535C3" w:rsidRPr="002B08A1" w:rsidRDefault="003535C3" w:rsidP="00225BC9">
      <w:pPr>
        <w:jc w:val="center"/>
        <w:rPr>
          <w:rFonts w:ascii="黑体" w:eastAsia="黑体" w:hAnsi="黑体"/>
          <w:b/>
          <w:sz w:val="32"/>
          <w:szCs w:val="36"/>
        </w:rPr>
      </w:pPr>
      <w:r w:rsidRPr="002B08A1">
        <w:rPr>
          <w:rFonts w:ascii="黑体" w:eastAsia="黑体" w:hAnsi="黑体" w:hint="eastAsia"/>
          <w:b/>
          <w:sz w:val="32"/>
          <w:szCs w:val="36"/>
        </w:rPr>
        <w:t>（一号通知）</w:t>
      </w:r>
    </w:p>
    <w:p w14:paraId="1C629CB8" w14:textId="77777777" w:rsidR="00225BC9" w:rsidRDefault="00225BC9" w:rsidP="00225BC9"/>
    <w:p w14:paraId="0E22EE6D" w14:textId="77777777" w:rsidR="00225BC9" w:rsidRPr="00676F7D" w:rsidRDefault="00225BC9" w:rsidP="00676F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各位学界同仁：</w:t>
      </w:r>
    </w:p>
    <w:p w14:paraId="6D218C2F" w14:textId="77777777" w:rsidR="00225BC9" w:rsidRPr="00676F7D" w:rsidRDefault="00225BC9" w:rsidP="00676F7D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B0BD6F1" w14:textId="2E768A3E" w:rsidR="00F043F3" w:rsidRDefault="00225BC9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中国社会学会将于201</w:t>
      </w:r>
      <w:r w:rsidR="00E35534" w:rsidRPr="00676F7D">
        <w:rPr>
          <w:rFonts w:asciiTheme="minorEastAsia" w:hAnsiTheme="minorEastAsia" w:hint="eastAsia"/>
          <w:sz w:val="24"/>
          <w:szCs w:val="24"/>
        </w:rPr>
        <w:t>6</w:t>
      </w:r>
      <w:r w:rsidRPr="00676F7D">
        <w:rPr>
          <w:rFonts w:asciiTheme="minorEastAsia" w:hAnsiTheme="minorEastAsia" w:hint="eastAsia"/>
          <w:sz w:val="24"/>
          <w:szCs w:val="24"/>
        </w:rPr>
        <w:t>年</w:t>
      </w:r>
      <w:r w:rsidR="00D6454F" w:rsidRPr="00676F7D">
        <w:rPr>
          <w:rFonts w:asciiTheme="minorEastAsia" w:hAnsiTheme="minorEastAsia" w:hint="eastAsia"/>
          <w:sz w:val="24"/>
          <w:szCs w:val="24"/>
        </w:rPr>
        <w:t>7月17、18号</w:t>
      </w:r>
      <w:r w:rsidRPr="00676F7D">
        <w:rPr>
          <w:rFonts w:asciiTheme="minorEastAsia" w:hAnsiTheme="minorEastAsia" w:hint="eastAsia"/>
          <w:sz w:val="24"/>
          <w:szCs w:val="24"/>
        </w:rPr>
        <w:t>在</w:t>
      </w:r>
      <w:r w:rsidR="00E35534" w:rsidRPr="00676F7D">
        <w:rPr>
          <w:rFonts w:asciiTheme="minorEastAsia" w:hAnsiTheme="minorEastAsia" w:hint="eastAsia"/>
          <w:sz w:val="24"/>
          <w:szCs w:val="24"/>
        </w:rPr>
        <w:t>甘肃省兰州市</w:t>
      </w:r>
      <w:r w:rsidRPr="00676F7D">
        <w:rPr>
          <w:rFonts w:asciiTheme="minorEastAsia" w:hAnsiTheme="minorEastAsia" w:hint="eastAsia"/>
          <w:sz w:val="24"/>
          <w:szCs w:val="24"/>
        </w:rPr>
        <w:t>举行</w:t>
      </w:r>
      <w:bookmarkStart w:id="2" w:name="OLE_LINK8"/>
      <w:bookmarkStart w:id="3" w:name="OLE_LINK9"/>
      <w:r w:rsidRPr="00676F7D">
        <w:rPr>
          <w:rFonts w:asciiTheme="minorEastAsia" w:hAnsiTheme="minorEastAsia" w:hint="eastAsia"/>
          <w:sz w:val="24"/>
          <w:szCs w:val="24"/>
        </w:rPr>
        <w:t>中国社会学会学术年会</w:t>
      </w:r>
      <w:bookmarkEnd w:id="2"/>
      <w:bookmarkEnd w:id="3"/>
      <w:r w:rsidRPr="00676F7D">
        <w:rPr>
          <w:rFonts w:asciiTheme="minorEastAsia" w:hAnsiTheme="minorEastAsia" w:hint="eastAsia"/>
          <w:sz w:val="24"/>
          <w:szCs w:val="24"/>
        </w:rPr>
        <w:t>。经学术年会批准，设立</w:t>
      </w:r>
      <w:r w:rsidR="00B11656" w:rsidRPr="00676F7D">
        <w:rPr>
          <w:rFonts w:asciiTheme="minorEastAsia" w:hAnsiTheme="minorEastAsia" w:hint="eastAsia"/>
          <w:b/>
          <w:sz w:val="24"/>
          <w:szCs w:val="24"/>
        </w:rPr>
        <w:t>“</w:t>
      </w:r>
      <w:r w:rsidR="00C476D8" w:rsidRPr="00676F7D">
        <w:rPr>
          <w:rFonts w:asciiTheme="minorEastAsia" w:hAnsiTheme="minorEastAsia" w:hint="eastAsia"/>
          <w:b/>
          <w:sz w:val="24"/>
          <w:szCs w:val="24"/>
        </w:rPr>
        <w:t>资源、环境与社会发展</w:t>
      </w:r>
      <w:r w:rsidR="00B11656" w:rsidRPr="00676F7D">
        <w:rPr>
          <w:rFonts w:asciiTheme="minorEastAsia" w:hAnsiTheme="minorEastAsia" w:hint="eastAsia"/>
          <w:b/>
          <w:sz w:val="24"/>
          <w:szCs w:val="24"/>
        </w:rPr>
        <w:t>”</w:t>
      </w:r>
      <w:r w:rsidRPr="00676F7D">
        <w:rPr>
          <w:rFonts w:asciiTheme="minorEastAsia" w:hAnsiTheme="minorEastAsia" w:hint="eastAsia"/>
          <w:sz w:val="24"/>
          <w:szCs w:val="24"/>
        </w:rPr>
        <w:t>分论坛。本分论坛由</w:t>
      </w:r>
      <w:r w:rsidR="00F043F3" w:rsidRPr="00676F7D">
        <w:rPr>
          <w:rFonts w:asciiTheme="minorEastAsia" w:hAnsiTheme="minorEastAsia" w:hint="eastAsia"/>
          <w:sz w:val="24"/>
          <w:szCs w:val="24"/>
        </w:rPr>
        <w:t>中国科学院</w:t>
      </w:r>
      <w:r w:rsidR="00F043F3">
        <w:rPr>
          <w:rFonts w:asciiTheme="minorEastAsia" w:hAnsiTheme="minorEastAsia" w:hint="eastAsia"/>
          <w:sz w:val="24"/>
          <w:szCs w:val="24"/>
        </w:rPr>
        <w:t>资源环境科学信息中心</w:t>
      </w:r>
      <w:r w:rsidR="00C147EA">
        <w:rPr>
          <w:rFonts w:asciiTheme="minorEastAsia" w:hAnsiTheme="minorEastAsia" w:hint="eastAsia"/>
          <w:sz w:val="24"/>
          <w:szCs w:val="24"/>
        </w:rPr>
        <w:t>和</w:t>
      </w:r>
      <w:r w:rsidR="003321EE" w:rsidRPr="00676F7D">
        <w:rPr>
          <w:rFonts w:asciiTheme="minorEastAsia" w:hAnsiTheme="minorEastAsia" w:hint="eastAsia"/>
          <w:sz w:val="24"/>
          <w:szCs w:val="24"/>
        </w:rPr>
        <w:t>兰州大学中国西部循环经济研究中心联合</w:t>
      </w:r>
      <w:r w:rsidR="00C147EA">
        <w:rPr>
          <w:rFonts w:asciiTheme="minorEastAsia" w:hAnsiTheme="minorEastAsia" w:hint="eastAsia"/>
          <w:sz w:val="24"/>
          <w:szCs w:val="24"/>
        </w:rPr>
        <w:t>主</w:t>
      </w:r>
      <w:bookmarkStart w:id="4" w:name="_GoBack"/>
      <w:bookmarkEnd w:id="4"/>
      <w:r w:rsidR="003321EE" w:rsidRPr="00676F7D">
        <w:rPr>
          <w:rFonts w:asciiTheme="minorEastAsia" w:hAnsiTheme="minorEastAsia" w:hint="eastAsia"/>
          <w:sz w:val="24"/>
          <w:szCs w:val="24"/>
        </w:rPr>
        <w:t>办</w:t>
      </w:r>
      <w:r w:rsidRPr="00676F7D">
        <w:rPr>
          <w:rFonts w:asciiTheme="minorEastAsia" w:hAnsiTheme="minorEastAsia" w:hint="eastAsia"/>
          <w:sz w:val="24"/>
          <w:szCs w:val="24"/>
        </w:rPr>
        <w:t>，论坛主题为</w:t>
      </w:r>
      <w:r w:rsidR="00B11656" w:rsidRPr="00676F7D">
        <w:rPr>
          <w:rFonts w:asciiTheme="minorEastAsia" w:hAnsiTheme="minorEastAsia" w:hint="eastAsia"/>
          <w:b/>
          <w:sz w:val="24"/>
          <w:szCs w:val="24"/>
        </w:rPr>
        <w:t>“</w:t>
      </w:r>
      <w:r w:rsidR="003321EE" w:rsidRPr="00676F7D">
        <w:rPr>
          <w:rFonts w:asciiTheme="minorEastAsia" w:hAnsiTheme="minorEastAsia" w:hint="eastAsia"/>
          <w:b/>
          <w:sz w:val="24"/>
          <w:szCs w:val="24"/>
        </w:rPr>
        <w:t>资源、环境与社会发展</w:t>
      </w:r>
      <w:r w:rsidR="00B11656" w:rsidRPr="00676F7D">
        <w:rPr>
          <w:rFonts w:asciiTheme="minorEastAsia" w:hAnsiTheme="minorEastAsia" w:hint="eastAsia"/>
          <w:b/>
          <w:sz w:val="24"/>
          <w:szCs w:val="24"/>
        </w:rPr>
        <w:t>”</w:t>
      </w:r>
      <w:r w:rsidRPr="00676F7D">
        <w:rPr>
          <w:rFonts w:asciiTheme="minorEastAsia" w:hAnsiTheme="minorEastAsia" w:hint="eastAsia"/>
          <w:sz w:val="24"/>
          <w:szCs w:val="24"/>
        </w:rPr>
        <w:t>。诚邀各位</w:t>
      </w:r>
      <w:r w:rsidR="00F043F3">
        <w:rPr>
          <w:rFonts w:asciiTheme="minorEastAsia" w:hAnsiTheme="minorEastAsia" w:hint="eastAsia"/>
          <w:sz w:val="24"/>
          <w:szCs w:val="24"/>
        </w:rPr>
        <w:t>资源环境、区域发展和社会科学领域的学者参会</w:t>
      </w:r>
      <w:r w:rsidRPr="00676F7D">
        <w:rPr>
          <w:rFonts w:asciiTheme="minorEastAsia" w:hAnsiTheme="minorEastAsia" w:hint="eastAsia"/>
          <w:sz w:val="24"/>
          <w:szCs w:val="24"/>
        </w:rPr>
        <w:t>研讨。</w:t>
      </w:r>
    </w:p>
    <w:p w14:paraId="5041BCBB" w14:textId="77777777" w:rsidR="00225BC9" w:rsidRPr="00676F7D" w:rsidRDefault="00225BC9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现将</w:t>
      </w:r>
      <w:r w:rsidR="00F043F3">
        <w:rPr>
          <w:rFonts w:asciiTheme="minorEastAsia" w:hAnsiTheme="minorEastAsia" w:hint="eastAsia"/>
          <w:sz w:val="24"/>
          <w:szCs w:val="24"/>
        </w:rPr>
        <w:t>分论坛</w:t>
      </w:r>
      <w:r w:rsidRPr="00676F7D">
        <w:rPr>
          <w:rFonts w:asciiTheme="minorEastAsia" w:hAnsiTheme="minorEastAsia" w:hint="eastAsia"/>
          <w:sz w:val="24"/>
          <w:szCs w:val="24"/>
        </w:rPr>
        <w:t>相关事宜通知如下：</w:t>
      </w:r>
    </w:p>
    <w:p w14:paraId="04F24254" w14:textId="4CE44247" w:rsidR="00225BC9" w:rsidRPr="00676F7D" w:rsidRDefault="00225BC9" w:rsidP="00225BC9">
      <w:pPr>
        <w:rPr>
          <w:rFonts w:ascii="黑体" w:eastAsia="黑体" w:hAnsi="黑体"/>
          <w:b/>
          <w:sz w:val="30"/>
          <w:szCs w:val="30"/>
        </w:rPr>
      </w:pPr>
      <w:r w:rsidRPr="00676F7D">
        <w:rPr>
          <w:rFonts w:ascii="黑体" w:eastAsia="黑体" w:hAnsi="黑体" w:hint="eastAsia"/>
          <w:b/>
          <w:sz w:val="30"/>
          <w:szCs w:val="30"/>
        </w:rPr>
        <w:t>一、分论坛</w:t>
      </w:r>
      <w:r w:rsidR="00F043F3">
        <w:rPr>
          <w:rFonts w:ascii="黑体" w:eastAsia="黑体" w:hAnsi="黑体" w:hint="eastAsia"/>
          <w:b/>
          <w:sz w:val="30"/>
          <w:szCs w:val="30"/>
        </w:rPr>
        <w:t>研讨主题</w:t>
      </w:r>
      <w:r w:rsidR="00CA1F5A" w:rsidRPr="00676F7D">
        <w:rPr>
          <w:rFonts w:ascii="黑体" w:eastAsia="黑体" w:hAnsi="黑体" w:hint="eastAsia"/>
          <w:b/>
          <w:sz w:val="30"/>
          <w:szCs w:val="30"/>
        </w:rPr>
        <w:t>：</w:t>
      </w:r>
    </w:p>
    <w:p w14:paraId="5CE755AC" w14:textId="77777777" w:rsidR="00971190" w:rsidRPr="00676F7D" w:rsidRDefault="0015128B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资源</w:t>
      </w:r>
      <w:r w:rsidR="00971190" w:rsidRPr="00676F7D">
        <w:rPr>
          <w:rFonts w:asciiTheme="minorEastAsia" w:hAnsiTheme="minorEastAsia" w:hint="eastAsia"/>
          <w:sz w:val="24"/>
          <w:szCs w:val="24"/>
        </w:rPr>
        <w:t>环境问题的社会学解析</w:t>
      </w:r>
    </w:p>
    <w:p w14:paraId="31CE9A6D" w14:textId="77777777" w:rsidR="00971190" w:rsidRPr="00676F7D" w:rsidRDefault="00971190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能源消费与低碳社会建设</w:t>
      </w:r>
    </w:p>
    <w:p w14:paraId="5E071380" w14:textId="77777777" w:rsidR="00971190" w:rsidRPr="00676F7D" w:rsidRDefault="00971190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消费行为与循环型社会建设</w:t>
      </w:r>
    </w:p>
    <w:p w14:paraId="5083EF6A" w14:textId="77777777" w:rsidR="00971190" w:rsidRPr="00676F7D" w:rsidRDefault="00971190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资源可持续利用与管理</w:t>
      </w:r>
    </w:p>
    <w:p w14:paraId="70848E25" w14:textId="6BCF7010" w:rsidR="00971190" w:rsidRPr="00676F7D" w:rsidRDefault="0015128B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气候变化</w:t>
      </w:r>
      <w:r w:rsidR="00F043F3">
        <w:rPr>
          <w:rFonts w:asciiTheme="minorEastAsia" w:hAnsiTheme="minorEastAsia" w:hint="eastAsia"/>
          <w:sz w:val="24"/>
          <w:szCs w:val="24"/>
        </w:rPr>
        <w:t>应对</w:t>
      </w:r>
      <w:r w:rsidRPr="00676F7D">
        <w:rPr>
          <w:rFonts w:asciiTheme="minorEastAsia" w:hAnsiTheme="minorEastAsia" w:hint="eastAsia"/>
          <w:sz w:val="24"/>
          <w:szCs w:val="24"/>
        </w:rPr>
        <w:t>与</w:t>
      </w:r>
      <w:r w:rsidR="00F043F3">
        <w:rPr>
          <w:rFonts w:asciiTheme="minorEastAsia" w:hAnsiTheme="minorEastAsia" w:hint="eastAsia"/>
          <w:sz w:val="24"/>
          <w:szCs w:val="24"/>
        </w:rPr>
        <w:t>绿色</w:t>
      </w:r>
      <w:r w:rsidR="00F043F3" w:rsidRPr="00676F7D">
        <w:rPr>
          <w:rFonts w:asciiTheme="minorEastAsia" w:hAnsiTheme="minorEastAsia" w:hint="eastAsia"/>
          <w:sz w:val="24"/>
          <w:szCs w:val="24"/>
        </w:rPr>
        <w:t>发展</w:t>
      </w:r>
    </w:p>
    <w:p w14:paraId="284E1D13" w14:textId="77777777" w:rsidR="00C64CB9" w:rsidRPr="00676F7D" w:rsidRDefault="00C64CB9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“一带一路”战略与西部生态文明建设</w:t>
      </w:r>
    </w:p>
    <w:p w14:paraId="57BE30A7" w14:textId="77777777" w:rsidR="000C7B84" w:rsidRPr="00676F7D" w:rsidRDefault="000C7B84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环境管理中的社会参与</w:t>
      </w:r>
    </w:p>
    <w:p w14:paraId="365D4CD6" w14:textId="77777777" w:rsidR="001B308C" w:rsidRPr="00676F7D" w:rsidRDefault="00971190" w:rsidP="00676F7D">
      <w:pPr>
        <w:pStyle w:val="ListParagraph"/>
        <w:numPr>
          <w:ilvl w:val="0"/>
          <w:numId w:val="2"/>
        </w:numPr>
        <w:spacing w:line="360" w:lineRule="auto"/>
        <w:ind w:firstLineChars="0" w:firstLine="147"/>
        <w:rPr>
          <w:rFonts w:asciiTheme="minorEastAsia" w:hAnsiTheme="minorEastAsia"/>
          <w:sz w:val="24"/>
          <w:szCs w:val="24"/>
        </w:rPr>
      </w:pPr>
      <w:r w:rsidRPr="00676F7D">
        <w:rPr>
          <w:bCs/>
          <w:sz w:val="24"/>
          <w:szCs w:val="24"/>
        </w:rPr>
        <w:t>综合防灾减灾中的社会参与</w:t>
      </w:r>
    </w:p>
    <w:p w14:paraId="3459833D" w14:textId="11224E31" w:rsidR="00D6454F" w:rsidRPr="00676F7D" w:rsidRDefault="00D6454F" w:rsidP="00D6454F">
      <w:pPr>
        <w:rPr>
          <w:rFonts w:ascii="黑体" w:eastAsia="黑体" w:hAnsi="黑体"/>
          <w:b/>
          <w:sz w:val="30"/>
          <w:szCs w:val="30"/>
        </w:rPr>
      </w:pPr>
      <w:r w:rsidRPr="00676F7D">
        <w:rPr>
          <w:rFonts w:ascii="黑体" w:eastAsia="黑体" w:hAnsi="黑体" w:hint="eastAsia"/>
          <w:b/>
          <w:sz w:val="30"/>
          <w:szCs w:val="30"/>
        </w:rPr>
        <w:t>二、</w:t>
      </w:r>
      <w:r w:rsidR="00F043F3">
        <w:rPr>
          <w:rFonts w:ascii="黑体" w:eastAsia="黑体" w:hAnsi="黑体" w:hint="eastAsia"/>
          <w:b/>
          <w:sz w:val="30"/>
          <w:szCs w:val="30"/>
        </w:rPr>
        <w:t>参会</w:t>
      </w:r>
      <w:r w:rsidRPr="00676F7D">
        <w:rPr>
          <w:rFonts w:ascii="黑体" w:eastAsia="黑体" w:hAnsi="黑体" w:hint="eastAsia"/>
          <w:b/>
          <w:sz w:val="30"/>
          <w:szCs w:val="30"/>
        </w:rPr>
        <w:t>论文要求</w:t>
      </w:r>
    </w:p>
    <w:p w14:paraId="690C784D" w14:textId="6C1E5D27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1. </w:t>
      </w:r>
      <w:r w:rsidR="00F043F3" w:rsidRPr="00F043F3">
        <w:rPr>
          <w:rFonts w:asciiTheme="minorEastAsia" w:hAnsiTheme="minorEastAsia" w:hint="eastAsia"/>
          <w:sz w:val="24"/>
          <w:szCs w:val="24"/>
        </w:rPr>
        <w:t>欢迎</w:t>
      </w:r>
      <w:r w:rsidR="00F043F3">
        <w:rPr>
          <w:rFonts w:asciiTheme="minorEastAsia" w:hAnsiTheme="minorEastAsia" w:hint="eastAsia"/>
          <w:sz w:val="24"/>
          <w:szCs w:val="24"/>
        </w:rPr>
        <w:t>参会人员</w:t>
      </w:r>
      <w:r w:rsidR="00F043F3" w:rsidRPr="00F043F3">
        <w:rPr>
          <w:rFonts w:asciiTheme="minorEastAsia" w:hAnsiTheme="minorEastAsia" w:hint="eastAsia"/>
          <w:sz w:val="24"/>
          <w:szCs w:val="24"/>
        </w:rPr>
        <w:t>围绕会议研讨</w:t>
      </w:r>
      <w:r w:rsidR="00F043F3">
        <w:rPr>
          <w:rFonts w:asciiTheme="minorEastAsia" w:hAnsiTheme="minorEastAsia" w:hint="eastAsia"/>
          <w:sz w:val="24"/>
          <w:szCs w:val="24"/>
        </w:rPr>
        <w:t>主题</w:t>
      </w:r>
      <w:r w:rsidR="00F043F3" w:rsidRPr="00F043F3">
        <w:rPr>
          <w:rFonts w:asciiTheme="minorEastAsia" w:hAnsiTheme="minorEastAsia" w:hint="eastAsia"/>
          <w:sz w:val="24"/>
          <w:szCs w:val="24"/>
        </w:rPr>
        <w:t>撰写研究论文</w:t>
      </w:r>
      <w:r>
        <w:rPr>
          <w:rFonts w:asciiTheme="minorEastAsia" w:hAnsiTheme="minorEastAsia" w:hint="eastAsia"/>
          <w:sz w:val="24"/>
          <w:szCs w:val="24"/>
        </w:rPr>
        <w:t>,</w:t>
      </w:r>
      <w:r w:rsidR="00F043F3" w:rsidRPr="00F043F3">
        <w:rPr>
          <w:rFonts w:asciiTheme="minorEastAsia" w:hAnsiTheme="minorEastAsia" w:hint="eastAsia"/>
          <w:sz w:val="24"/>
          <w:szCs w:val="24"/>
        </w:rPr>
        <w:t>并</w:t>
      </w:r>
      <w:r>
        <w:rPr>
          <w:rFonts w:asciiTheme="minorEastAsia" w:hAnsiTheme="minorEastAsia" w:hint="eastAsia"/>
          <w:sz w:val="24"/>
          <w:szCs w:val="24"/>
        </w:rPr>
        <w:t>按时间节点提交论文摘要；</w:t>
      </w:r>
    </w:p>
    <w:p w14:paraId="1E700435" w14:textId="77777777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2、分论坛组织专家对论文摘要进行评审，通过评审的论文将收录入会议论文摘要集；</w:t>
      </w:r>
    </w:p>
    <w:p w14:paraId="4A5E1DC0" w14:textId="6484670D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</w:t>
      </w:r>
      <w:r w:rsidR="00666B6E">
        <w:rPr>
          <w:rFonts w:asciiTheme="minorEastAsia" w:hAnsiTheme="minorEastAsia" w:hint="eastAsia"/>
          <w:sz w:val="24"/>
          <w:szCs w:val="24"/>
        </w:rPr>
        <w:t>提交论文全文</w:t>
      </w:r>
      <w:r w:rsidR="00751410">
        <w:rPr>
          <w:rFonts w:asciiTheme="minorEastAsia" w:hAnsiTheme="minorEastAsia" w:hint="eastAsia"/>
          <w:sz w:val="24"/>
          <w:szCs w:val="24"/>
        </w:rPr>
        <w:t>的参会代表</w:t>
      </w:r>
      <w:r w:rsidR="00666B6E">
        <w:rPr>
          <w:rFonts w:asciiTheme="minorEastAsia" w:hAnsiTheme="minorEastAsia" w:hint="eastAsia"/>
          <w:sz w:val="24"/>
          <w:szCs w:val="24"/>
        </w:rPr>
        <w:t>可参与此次年会优秀论文评选</w:t>
      </w:r>
      <w:r w:rsidR="00730D3E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专家遴选出的部分优秀论文将在分论坛上进行大会交流；</w:t>
      </w:r>
    </w:p>
    <w:p w14:paraId="17A826F2" w14:textId="77777777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4、论文摘要格式要求如下：</w:t>
      </w:r>
    </w:p>
    <w:p w14:paraId="28EABD60" w14:textId="77777777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（1）题目不超过30字；</w:t>
      </w:r>
    </w:p>
    <w:p w14:paraId="6C121A16" w14:textId="37DA37AA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（2）作者信息应包括</w:t>
      </w:r>
      <w:r w:rsidR="00D6454F" w:rsidRPr="00676F7D">
        <w:rPr>
          <w:rFonts w:asciiTheme="minorEastAsia" w:hAnsiTheme="minorEastAsia" w:hint="eastAsia"/>
          <w:sz w:val="24"/>
          <w:szCs w:val="24"/>
        </w:rPr>
        <w:t>作者姓名、单位、职称、联系电话、通讯地址、电邮地址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14:paraId="0D7FB0DC" w14:textId="77777777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（3）摘要内容应包含研究目标、研究内容、研究方法及主要结论；</w:t>
      </w:r>
    </w:p>
    <w:p w14:paraId="76B0ACEE" w14:textId="77777777" w:rsidR="008F01A4" w:rsidRDefault="008F01A4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（4）摘要的文字数量以1000-1500字为宜；</w:t>
      </w:r>
    </w:p>
    <w:p w14:paraId="24AFA860" w14:textId="6DB4A4C3" w:rsidR="00D6454F" w:rsidRDefault="008F01A4" w:rsidP="002B08A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（5）根据研究内容提供</w:t>
      </w:r>
      <w:r w:rsidR="00D6454F" w:rsidRPr="00676F7D">
        <w:rPr>
          <w:rFonts w:asciiTheme="minorEastAsia" w:hAnsiTheme="minorEastAsia" w:hint="eastAsia"/>
          <w:sz w:val="24"/>
          <w:szCs w:val="24"/>
        </w:rPr>
        <w:t>3-5个关键词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14:paraId="01DB441E" w14:textId="77777777" w:rsidR="0075704F" w:rsidRPr="00676F7D" w:rsidRDefault="0075704F" w:rsidP="002B08A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（6）论文研究工作需为独创研究，并遵守著作权相关规定。</w:t>
      </w:r>
    </w:p>
    <w:p w14:paraId="4997208E" w14:textId="7BAC03F3" w:rsidR="00D6454F" w:rsidRPr="00676F7D" w:rsidRDefault="0075704F" w:rsidP="002B08A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（7）</w:t>
      </w:r>
      <w:r w:rsidR="00D6454F" w:rsidRPr="00676F7D">
        <w:rPr>
          <w:rFonts w:asciiTheme="minorEastAsia" w:hAnsiTheme="minorEastAsia" w:hint="eastAsia"/>
          <w:sz w:val="24"/>
          <w:szCs w:val="24"/>
        </w:rPr>
        <w:t>每篇论文只可投</w:t>
      </w:r>
      <w:r>
        <w:rPr>
          <w:rFonts w:asciiTheme="minorEastAsia" w:hAnsiTheme="minorEastAsia" w:hint="eastAsia"/>
          <w:sz w:val="24"/>
          <w:szCs w:val="24"/>
        </w:rPr>
        <w:t>中</w:t>
      </w:r>
      <w:r w:rsidRPr="00676F7D">
        <w:rPr>
          <w:rFonts w:asciiTheme="minorEastAsia" w:hAnsiTheme="minorEastAsia" w:hint="eastAsia"/>
          <w:sz w:val="24"/>
          <w:szCs w:val="24"/>
        </w:rPr>
        <w:t>国社会学会学术年会</w:t>
      </w:r>
      <w:r w:rsidR="00D6454F" w:rsidRPr="00676F7D">
        <w:rPr>
          <w:rFonts w:asciiTheme="minorEastAsia" w:hAnsiTheme="minorEastAsia" w:hint="eastAsia"/>
          <w:sz w:val="24"/>
          <w:szCs w:val="24"/>
        </w:rPr>
        <w:t>一个论坛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D6454F" w:rsidRPr="00676F7D">
        <w:rPr>
          <w:rFonts w:asciiTheme="minorEastAsia" w:hAnsiTheme="minorEastAsia" w:hint="eastAsia"/>
          <w:sz w:val="24"/>
          <w:szCs w:val="24"/>
        </w:rPr>
        <w:t>严禁一稿多投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D6454F" w:rsidRPr="00676F7D">
        <w:rPr>
          <w:rFonts w:asciiTheme="minorEastAsia" w:hAnsiTheme="minorEastAsia" w:hint="eastAsia"/>
          <w:sz w:val="24"/>
          <w:szCs w:val="24"/>
        </w:rPr>
        <w:t>一稿多投的论文将不能参加年会的优秀论文评选。</w:t>
      </w:r>
    </w:p>
    <w:p w14:paraId="45C8C672" w14:textId="45CDE68B" w:rsidR="00D6454F" w:rsidRPr="00676F7D" w:rsidRDefault="00D6454F" w:rsidP="00D6454F">
      <w:pPr>
        <w:rPr>
          <w:rFonts w:ascii="黑体" w:eastAsia="黑体" w:hAnsi="黑体"/>
          <w:b/>
          <w:sz w:val="30"/>
          <w:szCs w:val="30"/>
        </w:rPr>
      </w:pPr>
      <w:r w:rsidRPr="00676F7D">
        <w:rPr>
          <w:rFonts w:ascii="黑体" w:eastAsia="黑体" w:hAnsi="黑体" w:hint="eastAsia"/>
          <w:b/>
          <w:sz w:val="30"/>
          <w:szCs w:val="30"/>
        </w:rPr>
        <w:t>三、</w:t>
      </w:r>
      <w:r w:rsidR="003535C3">
        <w:rPr>
          <w:rFonts w:ascii="黑体" w:eastAsia="黑体" w:hAnsi="黑体" w:hint="eastAsia"/>
          <w:b/>
          <w:sz w:val="30"/>
          <w:szCs w:val="30"/>
        </w:rPr>
        <w:t>时间节点</w:t>
      </w:r>
    </w:p>
    <w:p w14:paraId="4271DB9B" w14:textId="07123080" w:rsidR="0075704F" w:rsidRDefault="00D6454F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1、</w:t>
      </w:r>
      <w:r w:rsidR="0075704F">
        <w:rPr>
          <w:rFonts w:asciiTheme="minorEastAsia" w:hAnsiTheme="minorEastAsia" w:hint="eastAsia"/>
          <w:sz w:val="24"/>
          <w:szCs w:val="24"/>
        </w:rPr>
        <w:t>会议代表注册时间：2016年6月20日前</w:t>
      </w:r>
    </w:p>
    <w:p w14:paraId="25029B22" w14:textId="5256A719" w:rsidR="00D6454F" w:rsidRDefault="0075704F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2、论文摘要截止时间：</w:t>
      </w:r>
      <w:r w:rsidR="00D6454F" w:rsidRPr="00676F7D">
        <w:rPr>
          <w:rFonts w:asciiTheme="minorEastAsia" w:hAnsiTheme="minorEastAsia" w:hint="eastAsia"/>
          <w:sz w:val="24"/>
          <w:szCs w:val="24"/>
        </w:rPr>
        <w:t>2016年6月</w:t>
      </w:r>
      <w:r>
        <w:rPr>
          <w:rFonts w:asciiTheme="minorEastAsia" w:hAnsiTheme="minorEastAsia" w:hint="eastAsia"/>
          <w:sz w:val="24"/>
          <w:szCs w:val="24"/>
        </w:rPr>
        <w:t>20</w:t>
      </w:r>
      <w:r w:rsidR="00D6454F" w:rsidRPr="00676F7D">
        <w:rPr>
          <w:rFonts w:asciiTheme="minorEastAsia" w:hAnsiTheme="minorEastAsia" w:hint="eastAsia"/>
          <w:sz w:val="24"/>
          <w:szCs w:val="24"/>
        </w:rPr>
        <w:t>日前</w:t>
      </w:r>
    </w:p>
    <w:p w14:paraId="70062850" w14:textId="77777777" w:rsidR="0075704F" w:rsidRDefault="0075704F" w:rsidP="002B08A1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3、会务组将在6月30日前通知入选会议论文摘要集和进行大会报告交流的参会人员</w:t>
      </w:r>
    </w:p>
    <w:p w14:paraId="66C18545" w14:textId="75D9A790" w:rsidR="00AB634F" w:rsidRPr="002F432A" w:rsidRDefault="002F432A" w:rsidP="00AB634F">
      <w:pPr>
        <w:rPr>
          <w:rFonts w:ascii="黑体" w:eastAsia="黑体" w:hAnsi="黑体"/>
          <w:b/>
          <w:sz w:val="30"/>
          <w:szCs w:val="30"/>
        </w:rPr>
      </w:pPr>
      <w:r w:rsidRPr="002F432A">
        <w:rPr>
          <w:rFonts w:ascii="黑体" w:eastAsia="黑体" w:hAnsi="黑体" w:hint="eastAsia"/>
          <w:b/>
          <w:sz w:val="30"/>
          <w:szCs w:val="30"/>
        </w:rPr>
        <w:t>四</w:t>
      </w:r>
      <w:r w:rsidR="00AB634F" w:rsidRPr="002F432A">
        <w:rPr>
          <w:rFonts w:ascii="黑体" w:eastAsia="黑体" w:hAnsi="黑体" w:hint="eastAsia"/>
          <w:b/>
          <w:sz w:val="30"/>
          <w:szCs w:val="30"/>
        </w:rPr>
        <w:t>、</w:t>
      </w:r>
      <w:r w:rsidR="003535C3" w:rsidRPr="002F432A">
        <w:rPr>
          <w:rFonts w:ascii="黑体" w:eastAsia="黑体" w:hAnsi="黑体" w:hint="eastAsia"/>
          <w:b/>
          <w:sz w:val="30"/>
          <w:szCs w:val="30"/>
        </w:rPr>
        <w:t>分</w:t>
      </w:r>
      <w:r w:rsidR="00AB634F" w:rsidRPr="002F432A">
        <w:rPr>
          <w:rFonts w:ascii="黑体" w:eastAsia="黑体" w:hAnsi="黑体" w:hint="eastAsia"/>
          <w:b/>
          <w:sz w:val="30"/>
          <w:szCs w:val="30"/>
        </w:rPr>
        <w:t>论坛</w:t>
      </w:r>
      <w:r w:rsidR="003535C3" w:rsidRPr="002F432A">
        <w:rPr>
          <w:rFonts w:ascii="黑体" w:eastAsia="黑体" w:hAnsi="黑体" w:hint="eastAsia"/>
          <w:b/>
          <w:sz w:val="30"/>
          <w:szCs w:val="30"/>
        </w:rPr>
        <w:t>召集人</w:t>
      </w:r>
    </w:p>
    <w:p w14:paraId="2922892D" w14:textId="1C3AC5FA" w:rsidR="00AB634F" w:rsidRPr="00676F7D" w:rsidRDefault="00AB634F" w:rsidP="002B08A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曲建升</w:t>
      </w:r>
      <w:r w:rsidR="00676F7D" w:rsidRPr="00676F7D">
        <w:rPr>
          <w:rFonts w:asciiTheme="minorEastAsia" w:hAnsiTheme="minorEastAsia"/>
          <w:sz w:val="24"/>
          <w:szCs w:val="24"/>
        </w:rPr>
        <w:t xml:space="preserve"> </w:t>
      </w:r>
      <w:r w:rsidR="003535C3">
        <w:rPr>
          <w:rFonts w:asciiTheme="minorEastAsia" w:hAnsiTheme="minorEastAsia" w:hint="eastAsia"/>
          <w:sz w:val="24"/>
          <w:szCs w:val="24"/>
        </w:rPr>
        <w:t>研究员</w:t>
      </w:r>
      <w:r w:rsidR="00676F7D">
        <w:rPr>
          <w:rFonts w:asciiTheme="minorEastAsia" w:hAnsiTheme="minorEastAsia"/>
          <w:sz w:val="24"/>
          <w:szCs w:val="24"/>
        </w:rPr>
        <w:t xml:space="preserve"> </w:t>
      </w:r>
      <w:r w:rsidRPr="00676F7D">
        <w:rPr>
          <w:rFonts w:asciiTheme="minorEastAsia" w:hAnsiTheme="minorEastAsia" w:hint="eastAsia"/>
          <w:sz w:val="24"/>
          <w:szCs w:val="24"/>
        </w:rPr>
        <w:t>中国科学院</w:t>
      </w:r>
      <w:r w:rsidR="003535C3">
        <w:rPr>
          <w:rFonts w:asciiTheme="minorEastAsia" w:hAnsiTheme="minorEastAsia" w:hint="eastAsia"/>
          <w:sz w:val="24"/>
          <w:szCs w:val="24"/>
        </w:rPr>
        <w:t>资源环境科学信息中心</w:t>
      </w:r>
    </w:p>
    <w:p w14:paraId="2CF54669" w14:textId="0BC78FA7" w:rsidR="00AB634F" w:rsidRPr="00676F7D" w:rsidRDefault="00AB634F" w:rsidP="002B08A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陈兴鹏</w:t>
      </w:r>
      <w:r w:rsidR="00676F7D" w:rsidRPr="00676F7D">
        <w:rPr>
          <w:rFonts w:asciiTheme="minorEastAsia" w:hAnsiTheme="minorEastAsia"/>
          <w:sz w:val="24"/>
          <w:szCs w:val="24"/>
        </w:rPr>
        <w:t xml:space="preserve"> </w:t>
      </w:r>
      <w:r w:rsidR="003535C3">
        <w:rPr>
          <w:rFonts w:asciiTheme="minorEastAsia" w:hAnsiTheme="minorEastAsia" w:hint="eastAsia"/>
          <w:sz w:val="24"/>
          <w:szCs w:val="24"/>
        </w:rPr>
        <w:t>教  授</w:t>
      </w:r>
      <w:r w:rsidR="00676F7D">
        <w:rPr>
          <w:rFonts w:asciiTheme="minorEastAsia" w:hAnsiTheme="minorEastAsia"/>
          <w:sz w:val="24"/>
          <w:szCs w:val="24"/>
        </w:rPr>
        <w:t xml:space="preserve"> </w:t>
      </w:r>
      <w:r w:rsidRPr="00676F7D">
        <w:rPr>
          <w:rFonts w:asciiTheme="minorEastAsia" w:hAnsiTheme="minorEastAsia" w:hint="eastAsia"/>
          <w:sz w:val="24"/>
          <w:szCs w:val="24"/>
        </w:rPr>
        <w:t>兰州大学中国西部循环经济研究中心</w:t>
      </w:r>
    </w:p>
    <w:p w14:paraId="589AF36C" w14:textId="6B026F3F" w:rsidR="00AB634F" w:rsidRPr="00676F7D" w:rsidRDefault="002F432A" w:rsidP="00AB634F">
      <w:pPr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五</w:t>
      </w:r>
      <w:r w:rsidR="00AB634F" w:rsidRPr="00676F7D">
        <w:rPr>
          <w:rFonts w:ascii="黑体" w:eastAsia="黑体" w:hAnsi="黑体" w:hint="eastAsia"/>
          <w:b/>
          <w:sz w:val="30"/>
          <w:szCs w:val="30"/>
        </w:rPr>
        <w:t>、</w:t>
      </w:r>
      <w:r w:rsidR="003535C3">
        <w:rPr>
          <w:rFonts w:ascii="黑体" w:eastAsia="黑体" w:hAnsi="黑体" w:hint="eastAsia"/>
          <w:b/>
          <w:sz w:val="30"/>
          <w:szCs w:val="30"/>
        </w:rPr>
        <w:t>分论坛会务组</w:t>
      </w:r>
      <w:r w:rsidR="00AB634F" w:rsidRPr="00676F7D">
        <w:rPr>
          <w:rFonts w:ascii="黑体" w:eastAsia="黑体" w:hAnsi="黑体" w:hint="eastAsia"/>
          <w:b/>
          <w:sz w:val="30"/>
          <w:szCs w:val="30"/>
        </w:rPr>
        <w:t>联系人</w:t>
      </w:r>
    </w:p>
    <w:p w14:paraId="4B7968CD" w14:textId="77777777" w:rsidR="00AB634F" w:rsidRPr="00676F7D" w:rsidRDefault="00AB634F" w:rsidP="002B08A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张子龙 电 话：18693931926　　电子邮箱：</w:t>
      </w:r>
      <w:hyperlink r:id="rId7" w:history="1">
        <w:r w:rsidRPr="00676F7D">
          <w:rPr>
            <w:rStyle w:val="Hyperlink"/>
            <w:rFonts w:asciiTheme="minorEastAsia" w:hAnsiTheme="minorEastAsia" w:hint="eastAsia"/>
            <w:sz w:val="24"/>
            <w:szCs w:val="24"/>
          </w:rPr>
          <w:t>zhangzl@lzu.edu.cn</w:t>
        </w:r>
      </w:hyperlink>
    </w:p>
    <w:p w14:paraId="0BB64FE6" w14:textId="77777777" w:rsidR="00AB634F" w:rsidRPr="00676F7D" w:rsidRDefault="00AB634F" w:rsidP="002B08A1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6F7D">
        <w:rPr>
          <w:rFonts w:asciiTheme="minorEastAsia" w:hAnsiTheme="minorEastAsia" w:hint="eastAsia"/>
          <w:sz w:val="24"/>
          <w:szCs w:val="24"/>
        </w:rPr>
        <w:t>李恒吉 电 话：13919325635　　电子邮箱：</w:t>
      </w:r>
      <w:hyperlink r:id="rId8" w:history="1">
        <w:r w:rsidRPr="00676F7D">
          <w:rPr>
            <w:rStyle w:val="Hyperlink"/>
            <w:rFonts w:asciiTheme="minorEastAsia" w:hAnsiTheme="minorEastAsia"/>
            <w:sz w:val="24"/>
            <w:szCs w:val="24"/>
          </w:rPr>
          <w:t>lihengji@llas.ac.cn</w:t>
        </w:r>
      </w:hyperlink>
      <w:r w:rsidRPr="00676F7D">
        <w:rPr>
          <w:rFonts w:asciiTheme="minorEastAsia" w:hAnsiTheme="minorEastAsia"/>
          <w:sz w:val="24"/>
          <w:szCs w:val="24"/>
        </w:rPr>
        <w:t xml:space="preserve"> </w:t>
      </w:r>
    </w:p>
    <w:p w14:paraId="6CCBF320" w14:textId="77777777" w:rsidR="00676F7D" w:rsidRDefault="00676F7D" w:rsidP="00676F7D">
      <w:pPr>
        <w:spacing w:line="360" w:lineRule="auto"/>
        <w:rPr>
          <w:sz w:val="24"/>
          <w:szCs w:val="24"/>
        </w:rPr>
      </w:pPr>
    </w:p>
    <w:p w14:paraId="673B0976" w14:textId="77777777" w:rsidR="00676F7D" w:rsidRDefault="00676F7D" w:rsidP="00676F7D">
      <w:pPr>
        <w:spacing w:line="360" w:lineRule="auto"/>
        <w:rPr>
          <w:sz w:val="24"/>
          <w:szCs w:val="24"/>
        </w:rPr>
      </w:pPr>
    </w:p>
    <w:p w14:paraId="5EE6D100" w14:textId="77777777" w:rsidR="003535C3" w:rsidRDefault="003535C3" w:rsidP="00676F7D">
      <w:pPr>
        <w:spacing w:line="360" w:lineRule="auto"/>
        <w:jc w:val="right"/>
        <w:rPr>
          <w:sz w:val="24"/>
          <w:szCs w:val="24"/>
        </w:rPr>
      </w:pPr>
      <w:r w:rsidRPr="003535C3">
        <w:rPr>
          <w:rFonts w:hint="eastAsia"/>
          <w:sz w:val="24"/>
          <w:szCs w:val="24"/>
        </w:rPr>
        <w:t xml:space="preserve"> </w:t>
      </w:r>
      <w:r w:rsidRPr="003535C3">
        <w:rPr>
          <w:rFonts w:hint="eastAsia"/>
          <w:sz w:val="24"/>
          <w:szCs w:val="24"/>
        </w:rPr>
        <w:t>“资源、环境与社会发展”分论坛</w:t>
      </w:r>
      <w:r>
        <w:rPr>
          <w:rFonts w:hint="eastAsia"/>
          <w:sz w:val="24"/>
          <w:szCs w:val="24"/>
        </w:rPr>
        <w:t>会务组</w:t>
      </w:r>
    </w:p>
    <w:p w14:paraId="244B16B5" w14:textId="77777777" w:rsidR="003535C3" w:rsidRDefault="00AB634F" w:rsidP="00676F7D">
      <w:pPr>
        <w:spacing w:line="360" w:lineRule="auto"/>
        <w:jc w:val="right"/>
        <w:rPr>
          <w:sz w:val="24"/>
          <w:szCs w:val="24"/>
        </w:rPr>
      </w:pPr>
      <w:r w:rsidRPr="00676F7D">
        <w:rPr>
          <w:rFonts w:hint="eastAsia"/>
          <w:sz w:val="24"/>
          <w:szCs w:val="24"/>
        </w:rPr>
        <w:t>2016</w:t>
      </w:r>
      <w:r w:rsidRPr="00676F7D">
        <w:rPr>
          <w:rFonts w:hint="eastAsia"/>
          <w:sz w:val="24"/>
          <w:szCs w:val="24"/>
        </w:rPr>
        <w:t>年</w:t>
      </w:r>
      <w:r w:rsidRPr="00676F7D">
        <w:rPr>
          <w:rFonts w:hint="eastAsia"/>
          <w:sz w:val="24"/>
          <w:szCs w:val="24"/>
        </w:rPr>
        <w:t>4</w:t>
      </w:r>
      <w:r w:rsidRPr="00676F7D">
        <w:rPr>
          <w:rFonts w:hint="eastAsia"/>
          <w:sz w:val="24"/>
          <w:szCs w:val="24"/>
        </w:rPr>
        <w:t>月</w:t>
      </w:r>
      <w:r w:rsidRPr="00676F7D">
        <w:rPr>
          <w:rFonts w:hint="eastAsia"/>
          <w:sz w:val="24"/>
          <w:szCs w:val="24"/>
        </w:rPr>
        <w:t>5</w:t>
      </w:r>
      <w:r w:rsidRPr="00676F7D">
        <w:rPr>
          <w:rFonts w:hint="eastAsia"/>
          <w:sz w:val="24"/>
          <w:szCs w:val="24"/>
        </w:rPr>
        <w:t>日</w:t>
      </w:r>
      <w:r w:rsidR="003535C3">
        <w:rPr>
          <w:rFonts w:hint="eastAsia"/>
          <w:sz w:val="24"/>
          <w:szCs w:val="24"/>
        </w:rPr>
        <w:t xml:space="preserve"> </w:t>
      </w:r>
    </w:p>
    <w:p w14:paraId="7118D7CD" w14:textId="77777777" w:rsidR="00150E8A" w:rsidRDefault="00150E8A" w:rsidP="00676F7D">
      <w:pPr>
        <w:spacing w:line="360" w:lineRule="auto"/>
        <w:jc w:val="right"/>
        <w:rPr>
          <w:sz w:val="24"/>
          <w:szCs w:val="24"/>
        </w:rPr>
      </w:pPr>
    </w:p>
    <w:p w14:paraId="611BB82D" w14:textId="77777777" w:rsidR="00150E8A" w:rsidRDefault="00150E8A" w:rsidP="00676F7D">
      <w:pPr>
        <w:spacing w:line="360" w:lineRule="auto"/>
        <w:jc w:val="right"/>
        <w:rPr>
          <w:sz w:val="24"/>
          <w:szCs w:val="24"/>
        </w:rPr>
      </w:pPr>
    </w:p>
    <w:p w14:paraId="6FB2D174" w14:textId="77777777" w:rsidR="00AB634F" w:rsidRDefault="003535C3" w:rsidP="00676F7D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3A1A35B8" w14:textId="77777777" w:rsidR="003535C3" w:rsidRDefault="003535C3" w:rsidP="00676F7D">
      <w:pPr>
        <w:spacing w:line="360" w:lineRule="auto"/>
        <w:jc w:val="right"/>
        <w:rPr>
          <w:sz w:val="24"/>
          <w:szCs w:val="24"/>
        </w:rPr>
      </w:pPr>
    </w:p>
    <w:p w14:paraId="1A8BA0F3" w14:textId="77777777" w:rsidR="003535C3" w:rsidRPr="002B08A1" w:rsidRDefault="003535C3" w:rsidP="003535C3">
      <w:pPr>
        <w:spacing w:beforeLines="50" w:before="156" w:afterLines="50" w:after="156" w:line="400" w:lineRule="exact"/>
        <w:jc w:val="center"/>
        <w:rPr>
          <w:rFonts w:ascii="黑体" w:eastAsia="黑体" w:hAnsi="黑体"/>
          <w:b/>
          <w:sz w:val="18"/>
        </w:rPr>
      </w:pPr>
      <w:r w:rsidRPr="002B08A1">
        <w:rPr>
          <w:rFonts w:ascii="黑体" w:eastAsia="黑体" w:hAnsi="黑体" w:hint="eastAsia"/>
          <w:b/>
          <w:sz w:val="26"/>
          <w:szCs w:val="36"/>
        </w:rPr>
        <w:lastRenderedPageBreak/>
        <w:t>中国社会学会学术年会“资源、环境与社会发展”分论坛</w:t>
      </w:r>
      <w:r>
        <w:rPr>
          <w:rFonts w:ascii="黑体" w:eastAsia="黑体" w:hAnsi="黑体" w:hint="eastAsia"/>
          <w:b/>
          <w:sz w:val="26"/>
          <w:szCs w:val="36"/>
        </w:rPr>
        <w:t>会议代表注册表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992"/>
        <w:gridCol w:w="894"/>
        <w:gridCol w:w="665"/>
        <w:gridCol w:w="756"/>
        <w:gridCol w:w="520"/>
        <w:gridCol w:w="901"/>
      </w:tblGrid>
      <w:tr w:rsidR="003535C3" w14:paraId="2EB67034" w14:textId="77777777" w:rsidTr="002B08A1">
        <w:trPr>
          <w:trHeight w:val="454"/>
        </w:trPr>
        <w:tc>
          <w:tcPr>
            <w:tcW w:w="1668" w:type="dxa"/>
            <w:vAlign w:val="center"/>
          </w:tcPr>
          <w:p w14:paraId="79AA3A3A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姓名</w:t>
            </w:r>
          </w:p>
        </w:tc>
        <w:tc>
          <w:tcPr>
            <w:tcW w:w="2126" w:type="dxa"/>
            <w:vAlign w:val="center"/>
          </w:tcPr>
          <w:p w14:paraId="1288CCDE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52815A0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性别</w:t>
            </w:r>
          </w:p>
        </w:tc>
        <w:tc>
          <w:tcPr>
            <w:tcW w:w="894" w:type="dxa"/>
            <w:vAlign w:val="center"/>
          </w:tcPr>
          <w:p w14:paraId="0DD25EB7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5A883FD0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出生年</w:t>
            </w:r>
          </w:p>
        </w:tc>
        <w:tc>
          <w:tcPr>
            <w:tcW w:w="1421" w:type="dxa"/>
            <w:gridSpan w:val="2"/>
            <w:vAlign w:val="center"/>
          </w:tcPr>
          <w:p w14:paraId="3804E448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3535C3" w14:paraId="012F21D0" w14:textId="77777777" w:rsidTr="002B08A1">
        <w:trPr>
          <w:trHeight w:val="454"/>
        </w:trPr>
        <w:tc>
          <w:tcPr>
            <w:tcW w:w="1668" w:type="dxa"/>
            <w:vAlign w:val="center"/>
          </w:tcPr>
          <w:p w14:paraId="27FB50C3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工作单位</w:t>
            </w:r>
          </w:p>
        </w:tc>
        <w:tc>
          <w:tcPr>
            <w:tcW w:w="4012" w:type="dxa"/>
            <w:gridSpan w:val="3"/>
            <w:vAlign w:val="center"/>
          </w:tcPr>
          <w:p w14:paraId="6F560275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51A9367E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职称/职务</w:t>
            </w:r>
          </w:p>
        </w:tc>
        <w:tc>
          <w:tcPr>
            <w:tcW w:w="1421" w:type="dxa"/>
            <w:gridSpan w:val="2"/>
            <w:vAlign w:val="center"/>
          </w:tcPr>
          <w:p w14:paraId="639C6081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3535C3" w14:paraId="76F51452" w14:textId="77777777" w:rsidTr="002B08A1">
        <w:trPr>
          <w:trHeight w:val="454"/>
        </w:trPr>
        <w:tc>
          <w:tcPr>
            <w:tcW w:w="1668" w:type="dxa"/>
            <w:vAlign w:val="center"/>
          </w:tcPr>
          <w:p w14:paraId="0830E017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通讯地址</w:t>
            </w:r>
          </w:p>
        </w:tc>
        <w:tc>
          <w:tcPr>
            <w:tcW w:w="6854" w:type="dxa"/>
            <w:gridSpan w:val="7"/>
            <w:vAlign w:val="center"/>
          </w:tcPr>
          <w:p w14:paraId="56117652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3535C3" w14:paraId="0167B40C" w14:textId="77777777" w:rsidTr="002B08A1">
        <w:trPr>
          <w:trHeight w:val="454"/>
        </w:trPr>
        <w:tc>
          <w:tcPr>
            <w:tcW w:w="1668" w:type="dxa"/>
            <w:vAlign w:val="center"/>
          </w:tcPr>
          <w:p w14:paraId="33197EEF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邮编</w:t>
            </w:r>
          </w:p>
        </w:tc>
        <w:tc>
          <w:tcPr>
            <w:tcW w:w="3118" w:type="dxa"/>
            <w:gridSpan w:val="2"/>
            <w:vAlign w:val="center"/>
          </w:tcPr>
          <w:p w14:paraId="74275516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3F82B06" w14:textId="77777777" w:rsidR="003535C3" w:rsidRPr="00E14CD2" w:rsidRDefault="003535C3" w:rsidP="003535C3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联系电话</w:t>
            </w:r>
          </w:p>
        </w:tc>
        <w:tc>
          <w:tcPr>
            <w:tcW w:w="2177" w:type="dxa"/>
            <w:gridSpan w:val="3"/>
            <w:vAlign w:val="center"/>
          </w:tcPr>
          <w:p w14:paraId="02974CBE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3535C3" w14:paraId="6B0F03FF" w14:textId="77777777" w:rsidTr="002B08A1">
        <w:trPr>
          <w:trHeight w:val="454"/>
        </w:trPr>
        <w:tc>
          <w:tcPr>
            <w:tcW w:w="1668" w:type="dxa"/>
            <w:vAlign w:val="center"/>
          </w:tcPr>
          <w:p w14:paraId="0272EB7C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E-mail</w:t>
            </w:r>
          </w:p>
        </w:tc>
        <w:tc>
          <w:tcPr>
            <w:tcW w:w="3118" w:type="dxa"/>
            <w:gridSpan w:val="2"/>
            <w:vAlign w:val="center"/>
          </w:tcPr>
          <w:p w14:paraId="0DC0A439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3268DD8E" w14:textId="77777777" w:rsidR="003535C3" w:rsidRPr="00E14CD2" w:rsidRDefault="003535C3" w:rsidP="003535C3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提交</w:t>
            </w:r>
            <w:r>
              <w:rPr>
                <w:rFonts w:asciiTheme="minorEastAsia" w:hAnsiTheme="minorEastAsia" w:hint="eastAsia"/>
                <w:sz w:val="24"/>
              </w:rPr>
              <w:t>论文摘要</w:t>
            </w:r>
            <w:r w:rsidRPr="00E14CD2">
              <w:rPr>
                <w:rFonts w:asciiTheme="minorEastAsia" w:hAnsiTheme="minorEastAsia" w:hint="eastAsia"/>
                <w:sz w:val="24"/>
              </w:rPr>
              <w:t>（是/否）</w:t>
            </w:r>
          </w:p>
        </w:tc>
        <w:tc>
          <w:tcPr>
            <w:tcW w:w="901" w:type="dxa"/>
            <w:vAlign w:val="center"/>
          </w:tcPr>
          <w:p w14:paraId="7C08721F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3535C3" w14:paraId="6896458D" w14:textId="77777777" w:rsidTr="002B08A1">
        <w:trPr>
          <w:trHeight w:val="454"/>
        </w:trPr>
        <w:tc>
          <w:tcPr>
            <w:tcW w:w="1668" w:type="dxa"/>
            <w:vAlign w:val="center"/>
          </w:tcPr>
          <w:p w14:paraId="3A194DD7" w14:textId="77777777" w:rsidR="003535C3" w:rsidRPr="00E14CD2" w:rsidRDefault="003535C3" w:rsidP="002B08A1">
            <w:pPr>
              <w:spacing w:line="400" w:lineRule="exact"/>
              <w:rPr>
                <w:rFonts w:asciiTheme="minorEastAsia" w:hAnsiTheme="minorEastAsia"/>
                <w:sz w:val="24"/>
              </w:rPr>
            </w:pPr>
            <w:r w:rsidRPr="00E14CD2">
              <w:rPr>
                <w:rFonts w:asciiTheme="minorEastAsia" w:hAnsiTheme="minorEastAsia" w:hint="eastAsia"/>
                <w:sz w:val="24"/>
              </w:rPr>
              <w:t>拟定</w:t>
            </w:r>
            <w:r>
              <w:rPr>
                <w:rFonts w:asciiTheme="minorEastAsia" w:hAnsiTheme="minorEastAsia" w:hint="eastAsia"/>
                <w:sz w:val="24"/>
              </w:rPr>
              <w:t>论文</w:t>
            </w:r>
            <w:r w:rsidRPr="00E14CD2">
              <w:rPr>
                <w:rFonts w:asciiTheme="minorEastAsia" w:hAnsiTheme="minorEastAsia" w:hint="eastAsia"/>
                <w:sz w:val="24"/>
              </w:rPr>
              <w:t>题目</w:t>
            </w:r>
          </w:p>
        </w:tc>
        <w:tc>
          <w:tcPr>
            <w:tcW w:w="6854" w:type="dxa"/>
            <w:gridSpan w:val="7"/>
            <w:vAlign w:val="center"/>
          </w:tcPr>
          <w:p w14:paraId="77CC02D9" w14:textId="77777777" w:rsidR="003535C3" w:rsidRPr="00E14CD2" w:rsidRDefault="003535C3" w:rsidP="00ED61C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67F722D6" w14:textId="77777777" w:rsidR="003535C3" w:rsidRPr="001A6BE6" w:rsidRDefault="003535C3" w:rsidP="003535C3">
      <w:pPr>
        <w:spacing w:line="400" w:lineRule="exact"/>
        <w:rPr>
          <w:rFonts w:hAnsi="宋体"/>
          <w:szCs w:val="21"/>
        </w:rPr>
      </w:pPr>
      <w:r>
        <w:rPr>
          <w:rFonts w:hAnsi="宋体" w:hint="eastAsia"/>
          <w:b/>
          <w:szCs w:val="21"/>
        </w:rPr>
        <w:t>注：</w:t>
      </w:r>
      <w:r>
        <w:rPr>
          <w:rFonts w:hAnsi="宋体" w:hint="eastAsia"/>
          <w:szCs w:val="21"/>
        </w:rPr>
        <w:t>此注册表及投稿会议代表的论文摘要请于</w:t>
      </w:r>
      <w:r>
        <w:rPr>
          <w:rFonts w:hAnsi="宋体" w:hint="eastAsia"/>
          <w:szCs w:val="21"/>
        </w:rPr>
        <w:t>6</w:t>
      </w:r>
      <w:r>
        <w:rPr>
          <w:rFonts w:hAnsi="宋体" w:hint="eastAsia"/>
          <w:szCs w:val="21"/>
        </w:rPr>
        <w:t>月</w:t>
      </w:r>
      <w:r>
        <w:rPr>
          <w:rFonts w:hAnsi="宋体" w:hint="eastAsia"/>
          <w:szCs w:val="21"/>
        </w:rPr>
        <w:t>20</w:t>
      </w:r>
      <w:r>
        <w:rPr>
          <w:rFonts w:hAnsi="宋体" w:hint="eastAsia"/>
          <w:szCs w:val="21"/>
        </w:rPr>
        <w:t>日前</w:t>
      </w:r>
      <w:r>
        <w:rPr>
          <w:rFonts w:hint="eastAsia"/>
          <w:szCs w:val="21"/>
        </w:rPr>
        <w:t>发送</w:t>
      </w:r>
      <w:r w:rsidRPr="001A6BE6">
        <w:rPr>
          <w:rFonts w:hAnsi="宋体" w:hint="eastAsia"/>
          <w:szCs w:val="21"/>
        </w:rPr>
        <w:t>至</w:t>
      </w:r>
      <w:r>
        <w:rPr>
          <w:rFonts w:hAnsi="宋体" w:hint="eastAsia"/>
          <w:szCs w:val="21"/>
        </w:rPr>
        <w:t>会务组联系人电子信箱</w:t>
      </w:r>
      <w:hyperlink r:id="rId9" w:history="1">
        <w:r w:rsidRPr="00676F7D">
          <w:rPr>
            <w:rStyle w:val="Hyperlink"/>
            <w:rFonts w:asciiTheme="minorEastAsia" w:hAnsiTheme="minorEastAsia" w:hint="eastAsia"/>
            <w:sz w:val="24"/>
            <w:szCs w:val="24"/>
          </w:rPr>
          <w:t>zhangzl@lzu.edu.cn</w:t>
        </w:r>
      </w:hyperlink>
    </w:p>
    <w:p w14:paraId="0F006C2C" w14:textId="77777777" w:rsidR="003535C3" w:rsidRPr="003535C3" w:rsidRDefault="003535C3" w:rsidP="00676F7D">
      <w:pPr>
        <w:spacing w:line="360" w:lineRule="auto"/>
        <w:jc w:val="right"/>
        <w:rPr>
          <w:sz w:val="24"/>
          <w:szCs w:val="24"/>
        </w:rPr>
      </w:pPr>
    </w:p>
    <w:p w14:paraId="1E429433" w14:textId="77777777" w:rsidR="00FF1BC0" w:rsidRDefault="00D6454F" w:rsidP="00676F7D">
      <w:r>
        <w:rPr>
          <w:rFonts w:hint="eastAsia"/>
        </w:rPr>
        <w:t xml:space="preserve">　</w:t>
      </w:r>
    </w:p>
    <w:sectPr w:rsidR="00FF1BC0" w:rsidSect="00CE07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5FDA1" w14:textId="77777777" w:rsidR="00BD0799" w:rsidRDefault="00BD0799" w:rsidP="00225BC9">
      <w:r>
        <w:separator/>
      </w:r>
    </w:p>
  </w:endnote>
  <w:endnote w:type="continuationSeparator" w:id="0">
    <w:p w14:paraId="164746D2" w14:textId="77777777" w:rsidR="00BD0799" w:rsidRDefault="00BD0799" w:rsidP="0022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3D3CE" w14:textId="77777777" w:rsidR="00BD0799" w:rsidRDefault="00BD0799" w:rsidP="00225BC9">
      <w:r>
        <w:separator/>
      </w:r>
    </w:p>
  </w:footnote>
  <w:footnote w:type="continuationSeparator" w:id="0">
    <w:p w14:paraId="2B0F4390" w14:textId="77777777" w:rsidR="00BD0799" w:rsidRDefault="00BD0799" w:rsidP="00225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D5646"/>
    <w:multiLevelType w:val="hybridMultilevel"/>
    <w:tmpl w:val="275080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0584FC2"/>
    <w:multiLevelType w:val="hybridMultilevel"/>
    <w:tmpl w:val="FA8A4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BC9"/>
    <w:rsid w:val="00022A22"/>
    <w:rsid w:val="000A7D5F"/>
    <w:rsid w:val="000C7B84"/>
    <w:rsid w:val="000E2CF8"/>
    <w:rsid w:val="00150E8A"/>
    <w:rsid w:val="0015128B"/>
    <w:rsid w:val="00174CC0"/>
    <w:rsid w:val="001A2C41"/>
    <w:rsid w:val="001B274F"/>
    <w:rsid w:val="001B308C"/>
    <w:rsid w:val="001D73C4"/>
    <w:rsid w:val="001D76C4"/>
    <w:rsid w:val="001F0CBA"/>
    <w:rsid w:val="00225BC9"/>
    <w:rsid w:val="002517A4"/>
    <w:rsid w:val="002A355E"/>
    <w:rsid w:val="002B08A1"/>
    <w:rsid w:val="002E06BA"/>
    <w:rsid w:val="002E7A69"/>
    <w:rsid w:val="002F432A"/>
    <w:rsid w:val="00314983"/>
    <w:rsid w:val="003321EE"/>
    <w:rsid w:val="003535C3"/>
    <w:rsid w:val="003D5EE1"/>
    <w:rsid w:val="003E29FA"/>
    <w:rsid w:val="00442229"/>
    <w:rsid w:val="00497090"/>
    <w:rsid w:val="004C009E"/>
    <w:rsid w:val="005305B0"/>
    <w:rsid w:val="005818CA"/>
    <w:rsid w:val="005D60B5"/>
    <w:rsid w:val="00613F8E"/>
    <w:rsid w:val="006169D1"/>
    <w:rsid w:val="00620ED3"/>
    <w:rsid w:val="006236F8"/>
    <w:rsid w:val="00666B6E"/>
    <w:rsid w:val="006708F0"/>
    <w:rsid w:val="00676F7D"/>
    <w:rsid w:val="006F1A8D"/>
    <w:rsid w:val="007230F8"/>
    <w:rsid w:val="00730D3E"/>
    <w:rsid w:val="00747A1D"/>
    <w:rsid w:val="00751410"/>
    <w:rsid w:val="0075704F"/>
    <w:rsid w:val="00797142"/>
    <w:rsid w:val="007D476A"/>
    <w:rsid w:val="00875779"/>
    <w:rsid w:val="008F01A4"/>
    <w:rsid w:val="00965DF6"/>
    <w:rsid w:val="00971190"/>
    <w:rsid w:val="009730F8"/>
    <w:rsid w:val="00977AD6"/>
    <w:rsid w:val="00983BAE"/>
    <w:rsid w:val="00983EF4"/>
    <w:rsid w:val="00A5065D"/>
    <w:rsid w:val="00AB634F"/>
    <w:rsid w:val="00B11656"/>
    <w:rsid w:val="00B24DF4"/>
    <w:rsid w:val="00B36885"/>
    <w:rsid w:val="00B74B9C"/>
    <w:rsid w:val="00BD0799"/>
    <w:rsid w:val="00C042C9"/>
    <w:rsid w:val="00C147EA"/>
    <w:rsid w:val="00C476D8"/>
    <w:rsid w:val="00C64CB9"/>
    <w:rsid w:val="00CA1F5A"/>
    <w:rsid w:val="00CE0718"/>
    <w:rsid w:val="00CE3CF8"/>
    <w:rsid w:val="00D6454F"/>
    <w:rsid w:val="00D71715"/>
    <w:rsid w:val="00DA5C92"/>
    <w:rsid w:val="00DF406E"/>
    <w:rsid w:val="00E35534"/>
    <w:rsid w:val="00E6404E"/>
    <w:rsid w:val="00EA75C3"/>
    <w:rsid w:val="00EC39E7"/>
    <w:rsid w:val="00F043F3"/>
    <w:rsid w:val="00F14CD4"/>
    <w:rsid w:val="00F35492"/>
    <w:rsid w:val="00FA2226"/>
    <w:rsid w:val="00F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87CDF"/>
  <w15:docId w15:val="{DE8344EE-3395-4B88-BB41-C070709D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5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25BC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5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25BC9"/>
    <w:rPr>
      <w:sz w:val="18"/>
      <w:szCs w:val="18"/>
    </w:rPr>
  </w:style>
  <w:style w:type="character" w:styleId="Strong">
    <w:name w:val="Strong"/>
    <w:basedOn w:val="DefaultParagraphFont"/>
    <w:uiPriority w:val="22"/>
    <w:qFormat/>
    <w:rsid w:val="00971190"/>
    <w:rPr>
      <w:b/>
      <w:bCs/>
    </w:rPr>
  </w:style>
  <w:style w:type="paragraph" w:styleId="ListParagraph">
    <w:name w:val="List Paragraph"/>
    <w:basedOn w:val="Normal"/>
    <w:uiPriority w:val="34"/>
    <w:qFormat/>
    <w:rsid w:val="007D476A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AB634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3F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3F3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43F3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3F3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3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3F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535C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3535C3"/>
  </w:style>
  <w:style w:type="table" w:styleId="TableGrid">
    <w:name w:val="Table Grid"/>
    <w:basedOn w:val="TableNormal"/>
    <w:uiPriority w:val="59"/>
    <w:rsid w:val="00353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hengji@llas.ac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hangzl@lz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hangzl@lz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lzu</dc:creator>
  <cp:lastModifiedBy>lzu</cp:lastModifiedBy>
  <cp:revision>20</cp:revision>
  <dcterms:created xsi:type="dcterms:W3CDTF">2016-05-09T15:57:00Z</dcterms:created>
  <dcterms:modified xsi:type="dcterms:W3CDTF">2016-05-10T07:38:00Z</dcterms:modified>
</cp:coreProperties>
</file>